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A9C88" w14:textId="77777777" w:rsidR="00B5618E" w:rsidRPr="00E81D2C" w:rsidRDefault="00F812B7" w:rsidP="003372A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bookmarkStart w:id="0" w:name="_GoBack"/>
      <w:bookmarkEnd w:id="0"/>
      <w:r w:rsidRPr="00E81D2C">
        <w:rPr>
          <w:rFonts w:ascii="Book Antiqua" w:hAnsi="Book Antiqua"/>
          <w:b/>
        </w:rPr>
        <w:t>… /… /20</w:t>
      </w:r>
      <w:proofErr w:type="gramStart"/>
      <w:r w:rsidR="000B1735" w:rsidRPr="00E81D2C">
        <w:rPr>
          <w:rFonts w:ascii="Book Antiqua" w:hAnsi="Book Antiqua"/>
          <w:b/>
        </w:rPr>
        <w:t>..</w:t>
      </w:r>
      <w:proofErr w:type="gramEnd"/>
      <w:r w:rsidR="00EC3A55" w:rsidRPr="00B343FB">
        <w:rPr>
          <w:rFonts w:ascii="Book Antiqua" w:hAnsi="Book Antiqua"/>
          <w:b/>
          <w:bCs/>
        </w:rPr>
        <w:tab/>
      </w:r>
    </w:p>
    <w:p w14:paraId="5D43EEA9" w14:textId="77777777" w:rsidR="00B5618E" w:rsidRPr="00B5618E" w:rsidRDefault="00B5618E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</w:p>
    <w:p w14:paraId="1227C0C2" w14:textId="77777777" w:rsidR="00B5618E" w:rsidRPr="00B5618E" w:rsidRDefault="00B5618E" w:rsidP="00514379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14:paraId="1A1A9384" w14:textId="77777777"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</w:t>
      </w:r>
      <w:r w:rsidR="002122F6">
        <w:rPr>
          <w:rFonts w:ascii="Book Antiqua" w:hAnsi="Book Antiqua"/>
        </w:rPr>
        <w:t xml:space="preserve"> </w:t>
      </w:r>
      <w:proofErr w:type="gramStart"/>
      <w:r w:rsidR="00230F16">
        <w:rPr>
          <w:rFonts w:ascii="Book Antiqua" w:hAnsi="Book Antiqua"/>
        </w:rPr>
        <w:t>…………………………………</w:t>
      </w:r>
      <w:proofErr w:type="gramEnd"/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Tezli 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0B1735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14:paraId="0899FBE8" w14:textId="77777777" w:rsidR="00B5618E" w:rsidRPr="00B5618E" w:rsidRDefault="00B5618E" w:rsidP="00B5618E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</w:p>
    <w:p w14:paraId="1661BBAA" w14:textId="77777777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B1735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14:paraId="3E692E11" w14:textId="6EC23A23"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0B1735">
        <w:rPr>
          <w:rFonts w:ascii="Book Antiqua" w:hAnsi="Book Antiqua"/>
          <w:b/>
          <w:bCs/>
        </w:rPr>
        <w:t>U</w:t>
      </w:r>
      <w:r w:rsidR="00B5618E" w:rsidRPr="00B5618E">
        <w:rPr>
          <w:rFonts w:ascii="Book Antiqua" w:hAnsi="Book Antiqua"/>
          <w:b/>
          <w:bCs/>
        </w:rPr>
        <w:t>nvan Ad</w:t>
      </w:r>
      <w:r w:rsidR="001A1E4D">
        <w:rPr>
          <w:rFonts w:ascii="Book Antiqua" w:hAnsi="Book Antiqua"/>
          <w:b/>
          <w:bCs/>
        </w:rPr>
        <w:t xml:space="preserve">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</w:p>
    <w:p w14:paraId="64191CB0" w14:textId="77777777" w:rsidR="00062963" w:rsidRPr="00296601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(İmza)</w:t>
      </w:r>
    </w:p>
    <w:p w14:paraId="326E75F6" w14:textId="77777777" w:rsidR="00296601" w:rsidRPr="00F812B7" w:rsidRDefault="000739EB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p w14:paraId="52B03908" w14:textId="77777777" w:rsidR="00B5618E" w:rsidRPr="00F812B7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 w:rsidRPr="00F812B7">
        <w:rPr>
          <w:rFonts w:ascii="Book Antiqua" w:hAnsi="Book Antiqua"/>
          <w:b/>
          <w:bCs/>
          <w:sz w:val="20"/>
          <w:szCs w:val="20"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F812B7" w14:paraId="2620D732" w14:textId="7777777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88B981" w14:textId="2C3D34BF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415C4A" w14:textId="55A2ED5E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7E2EDE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D8C606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31CA0B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İmza</w:t>
            </w:r>
          </w:p>
        </w:tc>
      </w:tr>
      <w:tr w:rsidR="00B5618E" w:rsidRPr="00F812B7" w14:paraId="33326036" w14:textId="7777777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4EC72C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FC1F6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4E57FD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925204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61136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EA1D2F5" w14:textId="77777777" w:rsidR="00062963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</w:t>
      </w:r>
    </w:p>
    <w:p w14:paraId="1126C498" w14:textId="77777777"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ÖNERİLEN DANIŞMAN</w:t>
      </w:r>
    </w:p>
    <w:tbl>
      <w:tblPr>
        <w:tblW w:w="105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036"/>
        <w:gridCol w:w="2897"/>
        <w:gridCol w:w="810"/>
        <w:gridCol w:w="694"/>
        <w:gridCol w:w="929"/>
        <w:gridCol w:w="1274"/>
      </w:tblGrid>
      <w:tr w:rsidR="00326AF5" w:rsidRPr="00B5618E" w14:paraId="2E792AF7" w14:textId="77777777" w:rsidTr="00326AF5">
        <w:trPr>
          <w:trHeight w:val="302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750A88E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5EFEF2" w14:textId="34B5051D" w:rsidR="00326AF5" w:rsidRPr="00F812B7" w:rsidRDefault="000B173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U</w:t>
            </w:r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nvan Ad </w:t>
            </w:r>
            <w:proofErr w:type="spellStart"/>
            <w:r w:rsidR="00326AF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673599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24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800474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Danışmanlık </w:t>
            </w:r>
            <w:r w:rsidR="000B173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Yapılan Öğrenci Sayısı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378FC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UYGUNDUR</w:t>
            </w:r>
          </w:p>
          <w:p w14:paraId="7192F97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326AF5" w:rsidRPr="00B5618E" w14:paraId="2270D5C6" w14:textId="77777777" w:rsidTr="00326AF5">
        <w:trPr>
          <w:trHeight w:val="293"/>
        </w:trPr>
        <w:tc>
          <w:tcPr>
            <w:tcW w:w="1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720C6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5216D2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423CA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1D7548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294836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C41F9A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FD2491" w14:textId="77777777"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326AF5" w:rsidRPr="00B5618E" w14:paraId="6B7C644A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C5D3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sz w:val="18"/>
                <w:szCs w:val="18"/>
              </w:rPr>
              <w:t>Danışman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30659" w14:textId="77777777" w:rsidR="00326AF5" w:rsidRPr="00F812B7" w:rsidRDefault="00326AF5" w:rsidP="00E81D2C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274A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63718A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079A11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AE5D68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259D0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26AF5" w:rsidRPr="00B5618E" w14:paraId="30607198" w14:textId="77777777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20621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İkinci</w:t>
            </w:r>
            <w:r w:rsidRPr="00F812B7">
              <w:rPr>
                <w:rFonts w:ascii="Book Antiqua" w:hAnsi="Book Antiqua"/>
                <w:b/>
                <w:sz w:val="18"/>
                <w:szCs w:val="18"/>
              </w:rPr>
              <w:t xml:space="preserve"> Danışman (Varsa)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600C42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C31C2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1B5496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88F195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8BAF9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98DC4" w14:textId="77777777"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7EF2A271" w14:textId="77777777"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6"/>
        <w:gridCol w:w="1277"/>
        <w:gridCol w:w="1417"/>
      </w:tblGrid>
      <w:tr w:rsidR="00B5618E" w:rsidRPr="00B5618E" w14:paraId="666DEA98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D4EBB2B" w14:textId="77777777" w:rsidR="00B5618E" w:rsidRPr="00F812B7" w:rsidRDefault="00B5618E" w:rsidP="00F812B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ÖNERİLEN</w:t>
            </w:r>
            <w:r w:rsidR="00995D2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F2CAD" w14:textId="77777777" w:rsidR="00B5618E" w:rsidRPr="003D2139" w:rsidRDefault="00B5618E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11AA57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14375">
              <w:rPr>
                <w:rFonts w:ascii="Book Antiqua" w:hAnsi="Book Antiqua"/>
                <w:sz w:val="18"/>
                <w:szCs w:val="18"/>
              </w:rPr>
            </w:r>
            <w:r w:rsidR="00914375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C075A5" w14:textId="77777777"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14375">
              <w:rPr>
                <w:rFonts w:ascii="Book Antiqua" w:hAnsi="Book Antiqua"/>
                <w:sz w:val="18"/>
                <w:szCs w:val="18"/>
              </w:rPr>
            </w:r>
            <w:r w:rsidR="00914375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  <w:tr w:rsidR="00F812B7" w:rsidRPr="00B5618E" w14:paraId="3795CDB5" w14:textId="77777777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1CDB724" w14:textId="77777777" w:rsidR="00F812B7" w:rsidRPr="00F812B7" w:rsidRDefault="00995D2C" w:rsidP="00F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ÖNERİLEN İKİNCİ </w:t>
            </w:r>
            <w:r w:rsidR="00F812B7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F7A576" w14:textId="77777777" w:rsidR="00F812B7" w:rsidRPr="003D2139" w:rsidRDefault="00F812B7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693815A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14375">
              <w:rPr>
                <w:rFonts w:ascii="Book Antiqua" w:hAnsi="Book Antiqua"/>
                <w:sz w:val="18"/>
                <w:szCs w:val="18"/>
              </w:rPr>
            </w:r>
            <w:r w:rsidR="00914375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6194F" w14:textId="77777777"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914375">
              <w:rPr>
                <w:rFonts w:ascii="Book Antiqua" w:hAnsi="Book Antiqua"/>
                <w:sz w:val="18"/>
                <w:szCs w:val="18"/>
              </w:rPr>
            </w:r>
            <w:r w:rsidR="00914375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</w:tbl>
    <w:p w14:paraId="090162B6" w14:textId="77777777" w:rsidR="00DE0D36" w:rsidRPr="00123B72" w:rsidRDefault="00123B72" w:rsidP="00123B72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31B7E" wp14:editId="5552ABCE">
                <wp:simplePos x="0" y="0"/>
                <wp:positionH relativeFrom="column">
                  <wp:posOffset>2926080</wp:posOffset>
                </wp:positionH>
                <wp:positionV relativeFrom="paragraph">
                  <wp:posOffset>46990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364" w14:textId="77777777" w:rsidR="00123B72" w:rsidRDefault="00123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531B7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30.4pt;margin-top:3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z4Z+vtwAAAAIAQAADwAAAAAAAAAAAAAAAADuBAAAZHJzL2Rvd25yZXYu&#10;eG1sUEsFBgAAAAAEAAQA8wAAAPcFAAAAAA==&#10;" fillcolor="white [3201]" strokeweight=".5pt">
                <v:textbox>
                  <w:txbxContent>
                    <w:p w14:paraId="388C4364" w14:textId="77777777" w:rsidR="00123B72" w:rsidRDefault="00123B7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Pr="00123B72">
        <w:rPr>
          <w:rFonts w:ascii="Book Antiqua" w:hAnsi="Book Antiqua"/>
          <w:b/>
        </w:rPr>
        <w:t>Ana</w:t>
      </w:r>
      <w:r w:rsidR="000B1735">
        <w:rPr>
          <w:rFonts w:ascii="Book Antiqua" w:hAnsi="Book Antiqua"/>
          <w:b/>
        </w:rPr>
        <w:t xml:space="preserve"> B</w:t>
      </w:r>
      <w:r w:rsidRPr="00123B72">
        <w:rPr>
          <w:rFonts w:ascii="Book Antiqua" w:hAnsi="Book Antiqua"/>
          <w:b/>
        </w:rPr>
        <w:t>ilim Dalı Akademik Kurul K</w:t>
      </w:r>
      <w:r w:rsidR="00B5618E" w:rsidRPr="00123B72">
        <w:rPr>
          <w:rFonts w:ascii="Book Antiqua" w:hAnsi="Book Antiqua"/>
          <w:b/>
        </w:rPr>
        <w:t>ararı</w:t>
      </w:r>
    </w:p>
    <w:p w14:paraId="15349E50" w14:textId="77777777" w:rsidR="00F812B7" w:rsidRDefault="00F812B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 w:type="page"/>
      </w:r>
    </w:p>
    <w:p w14:paraId="1EAA0D66" w14:textId="77777777" w:rsidR="000B1735" w:rsidRDefault="000B1735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14:paraId="7CD0CD94" w14:textId="77777777"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14:paraId="716BAA90" w14:textId="77777777" w:rsid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Tez danışmanı atanması</w:t>
      </w:r>
    </w:p>
    <w:p w14:paraId="4A7B43A2" w14:textId="77777777" w:rsidR="000070E8" w:rsidRPr="00B5618E" w:rsidRDefault="000070E8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</w:p>
    <w:p w14:paraId="75DE7849" w14:textId="77777777" w:rsidR="00B5618E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  <w:b/>
        </w:rPr>
        <w:t xml:space="preserve">MADDE 43 – </w:t>
      </w:r>
      <w:r w:rsidRPr="00B5618E">
        <w:rPr>
          <w:rFonts w:ascii="Book Antiqua" w:hAnsi="Book Antiqua"/>
        </w:rPr>
        <w:t>(1) Tezli yüksek lisans programında, enstitü ABDB her öğrenci için Sen</w:t>
      </w:r>
      <w:r>
        <w:rPr>
          <w:rFonts w:ascii="Book Antiqua" w:hAnsi="Book Antiqua"/>
        </w:rPr>
        <w:t xml:space="preserve">atonun </w:t>
      </w:r>
      <w:r w:rsidRPr="00B5618E">
        <w:rPr>
          <w:rFonts w:ascii="Book Antiqua" w:hAnsi="Book Antiqua"/>
        </w:rPr>
        <w:t>belirleyeceği niteliklere sahip öğretim üyeleri arasından Üniversit</w:t>
      </w:r>
      <w:r>
        <w:rPr>
          <w:rFonts w:ascii="Book Antiqua" w:hAnsi="Book Antiqua"/>
        </w:rPr>
        <w:t xml:space="preserve">enin kadrosunda bulunan bir tez </w:t>
      </w:r>
      <w:r w:rsidRPr="00B5618E">
        <w:rPr>
          <w:rFonts w:ascii="Book Antiqua" w:hAnsi="Book Antiqua"/>
        </w:rPr>
        <w:t>danışmanını en geç birinci yarıyılın sonuna kadar enstitüye öner</w:t>
      </w:r>
      <w:r>
        <w:rPr>
          <w:rFonts w:ascii="Book Antiqua" w:hAnsi="Book Antiqua"/>
        </w:rPr>
        <w:t xml:space="preserve">ir. Tez danışmanı EYK onayı ile </w:t>
      </w:r>
      <w:r w:rsidRPr="00B5618E">
        <w:rPr>
          <w:rFonts w:ascii="Book Antiqua" w:hAnsi="Book Antiqua"/>
        </w:rPr>
        <w:t>kesinleşir.</w:t>
      </w:r>
    </w:p>
    <w:p w14:paraId="72B991EF" w14:textId="77777777" w:rsidR="00531ECD" w:rsidRDefault="00531ECD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</w:p>
    <w:p w14:paraId="5420831F" w14:textId="77777777" w:rsidR="00FB35DF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>(2) Üniversitenin belirlenen niteliklere sahip öğretim üyes</w:t>
      </w:r>
      <w:r>
        <w:rPr>
          <w:rFonts w:ascii="Book Antiqua" w:hAnsi="Book Antiqua"/>
        </w:rPr>
        <w:t xml:space="preserve">i bulunmaması halinde Senatonun </w:t>
      </w:r>
      <w:r w:rsidRPr="00B5618E">
        <w:rPr>
          <w:rFonts w:ascii="Book Antiqua" w:hAnsi="Book Antiqua"/>
        </w:rPr>
        <w:t>belirlediği ilkeler çerçevesinde EYK tarafından başka bir yüksekö</w:t>
      </w:r>
      <w:r>
        <w:rPr>
          <w:rFonts w:ascii="Book Antiqua" w:hAnsi="Book Antiqua"/>
        </w:rPr>
        <w:t xml:space="preserve">ğretim kurumundan öğretim üyesi </w:t>
      </w:r>
      <w:r w:rsidRPr="00B5618E">
        <w:rPr>
          <w:rFonts w:ascii="Book Antiqua" w:hAnsi="Book Antiqua"/>
        </w:rPr>
        <w:t>danışman olarak seçilebilir. Tez çalışmasının niteliğinin birden f</w:t>
      </w:r>
      <w:r>
        <w:rPr>
          <w:rFonts w:ascii="Book Antiqua" w:hAnsi="Book Antiqua"/>
        </w:rPr>
        <w:t xml:space="preserve">azla tez danışmanı gerektirdiği </w:t>
      </w:r>
      <w:r w:rsidRPr="00B5618E">
        <w:rPr>
          <w:rFonts w:ascii="Book Antiqua" w:hAnsi="Book Antiqua"/>
        </w:rPr>
        <w:t>durumlarda atanacak ikinci tez danışmanı, Üniversite kadrosu dışından</w:t>
      </w:r>
      <w:r>
        <w:rPr>
          <w:rFonts w:ascii="Book Antiqua" w:hAnsi="Book Antiqua"/>
        </w:rPr>
        <w:t xml:space="preserve"> en az doktora derecesine sahip </w:t>
      </w:r>
      <w:r w:rsidRPr="00B5618E">
        <w:rPr>
          <w:rFonts w:ascii="Book Antiqua" w:hAnsi="Book Antiqua"/>
        </w:rPr>
        <w:t>kişilerden olabilir.</w:t>
      </w:r>
    </w:p>
    <w:sectPr w:rsidR="00FB35DF" w:rsidRPr="00B5618E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4E5F9" w14:textId="77777777" w:rsidR="00914375" w:rsidRDefault="00914375" w:rsidP="005E4938">
      <w:pPr>
        <w:spacing w:after="0" w:line="240" w:lineRule="auto"/>
      </w:pPr>
      <w:r>
        <w:separator/>
      </w:r>
    </w:p>
  </w:endnote>
  <w:endnote w:type="continuationSeparator" w:id="0">
    <w:p w14:paraId="57C8F464" w14:textId="77777777" w:rsidR="00914375" w:rsidRDefault="0091437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25F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8E6ED3F" w14:textId="77777777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643F" w14:textId="77777777" w:rsidR="00914375" w:rsidRDefault="00914375" w:rsidP="005E4938">
      <w:pPr>
        <w:spacing w:after="0" w:line="240" w:lineRule="auto"/>
      </w:pPr>
      <w:r>
        <w:separator/>
      </w:r>
    </w:p>
  </w:footnote>
  <w:footnote w:type="continuationSeparator" w:id="0">
    <w:p w14:paraId="0BA43F98" w14:textId="77777777" w:rsidR="00914375" w:rsidRDefault="0091437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BCAE7" w14:textId="77777777" w:rsidR="00FA2AFC" w:rsidRDefault="00914375">
    <w:pPr>
      <w:pStyle w:val="stBilgi"/>
    </w:pPr>
    <w:r>
      <w:rPr>
        <w:noProof/>
        <w:lang w:eastAsia="tr-TR"/>
      </w:rPr>
      <w:pict w14:anchorId="28C8B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B3F9" w14:textId="77777777" w:rsidR="005E4938" w:rsidRPr="00BD1346" w:rsidRDefault="00EC3A5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37C1C9A6" wp14:editId="2061BB66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698500" cy="69088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25D4BD3" w14:textId="77777777"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14:paraId="20329481" w14:textId="77777777"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0B1735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</w:t>
    </w:r>
    <w:r w:rsidR="008C50CD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14:paraId="4F77CAD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CB6B" w14:textId="77777777" w:rsidR="00FA2AFC" w:rsidRDefault="00914375">
    <w:pPr>
      <w:pStyle w:val="stBilgi"/>
    </w:pPr>
    <w:r>
      <w:rPr>
        <w:noProof/>
        <w:lang w:eastAsia="tr-TR"/>
      </w:rPr>
      <w:pict w14:anchorId="605F0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70E8"/>
    <w:rsid w:val="00031E6E"/>
    <w:rsid w:val="00032D03"/>
    <w:rsid w:val="00033342"/>
    <w:rsid w:val="00040920"/>
    <w:rsid w:val="00043222"/>
    <w:rsid w:val="00056B5D"/>
    <w:rsid w:val="00062963"/>
    <w:rsid w:val="00064398"/>
    <w:rsid w:val="00064B5A"/>
    <w:rsid w:val="000739EB"/>
    <w:rsid w:val="000A33B1"/>
    <w:rsid w:val="000B1735"/>
    <w:rsid w:val="000B3CAE"/>
    <w:rsid w:val="000C1FBD"/>
    <w:rsid w:val="000E326C"/>
    <w:rsid w:val="000E36EC"/>
    <w:rsid w:val="000F4D03"/>
    <w:rsid w:val="00105DBC"/>
    <w:rsid w:val="00123B72"/>
    <w:rsid w:val="00127786"/>
    <w:rsid w:val="00151502"/>
    <w:rsid w:val="0017327F"/>
    <w:rsid w:val="0018396F"/>
    <w:rsid w:val="001A1E4D"/>
    <w:rsid w:val="001A452D"/>
    <w:rsid w:val="001A7FC0"/>
    <w:rsid w:val="001E29BF"/>
    <w:rsid w:val="001E6F44"/>
    <w:rsid w:val="002009DF"/>
    <w:rsid w:val="00202D28"/>
    <w:rsid w:val="00204237"/>
    <w:rsid w:val="00206F35"/>
    <w:rsid w:val="002118A6"/>
    <w:rsid w:val="002122F6"/>
    <w:rsid w:val="0021653C"/>
    <w:rsid w:val="00230F16"/>
    <w:rsid w:val="002671EA"/>
    <w:rsid w:val="00296601"/>
    <w:rsid w:val="002F46BE"/>
    <w:rsid w:val="00326AF5"/>
    <w:rsid w:val="003372AF"/>
    <w:rsid w:val="00360033"/>
    <w:rsid w:val="00381B55"/>
    <w:rsid w:val="003D1007"/>
    <w:rsid w:val="003D2139"/>
    <w:rsid w:val="003F7296"/>
    <w:rsid w:val="004013B8"/>
    <w:rsid w:val="00401935"/>
    <w:rsid w:val="00416118"/>
    <w:rsid w:val="00444899"/>
    <w:rsid w:val="0045672B"/>
    <w:rsid w:val="00457BD9"/>
    <w:rsid w:val="0046461F"/>
    <w:rsid w:val="00480726"/>
    <w:rsid w:val="004C5825"/>
    <w:rsid w:val="004C6C2E"/>
    <w:rsid w:val="004F3773"/>
    <w:rsid w:val="004F39AB"/>
    <w:rsid w:val="004F53BE"/>
    <w:rsid w:val="00514379"/>
    <w:rsid w:val="00525AE5"/>
    <w:rsid w:val="00531ECD"/>
    <w:rsid w:val="00551659"/>
    <w:rsid w:val="00556534"/>
    <w:rsid w:val="00572D06"/>
    <w:rsid w:val="005866B5"/>
    <w:rsid w:val="005A16EB"/>
    <w:rsid w:val="005C0C7F"/>
    <w:rsid w:val="005E4938"/>
    <w:rsid w:val="0060704B"/>
    <w:rsid w:val="00617B40"/>
    <w:rsid w:val="006466B4"/>
    <w:rsid w:val="006670C9"/>
    <w:rsid w:val="00687A6B"/>
    <w:rsid w:val="006C5FD2"/>
    <w:rsid w:val="006C674F"/>
    <w:rsid w:val="006E5AAD"/>
    <w:rsid w:val="00703A3A"/>
    <w:rsid w:val="00733245"/>
    <w:rsid w:val="00733939"/>
    <w:rsid w:val="00764CE0"/>
    <w:rsid w:val="007942B1"/>
    <w:rsid w:val="007D38C8"/>
    <w:rsid w:val="007E653D"/>
    <w:rsid w:val="007E7CBC"/>
    <w:rsid w:val="007F39EC"/>
    <w:rsid w:val="008416F1"/>
    <w:rsid w:val="008439E0"/>
    <w:rsid w:val="008757B9"/>
    <w:rsid w:val="00894A11"/>
    <w:rsid w:val="008A577A"/>
    <w:rsid w:val="008C2CC4"/>
    <w:rsid w:val="008C50CD"/>
    <w:rsid w:val="008E3F4D"/>
    <w:rsid w:val="00914375"/>
    <w:rsid w:val="009709D3"/>
    <w:rsid w:val="00985567"/>
    <w:rsid w:val="00995D2C"/>
    <w:rsid w:val="00996AC1"/>
    <w:rsid w:val="009A6EE4"/>
    <w:rsid w:val="009D3DE0"/>
    <w:rsid w:val="009E51A5"/>
    <w:rsid w:val="009E6F75"/>
    <w:rsid w:val="009F3BD3"/>
    <w:rsid w:val="009F49C1"/>
    <w:rsid w:val="00A33DAF"/>
    <w:rsid w:val="00A46C32"/>
    <w:rsid w:val="00A515F3"/>
    <w:rsid w:val="00AB5E3B"/>
    <w:rsid w:val="00AB6833"/>
    <w:rsid w:val="00AE0C2F"/>
    <w:rsid w:val="00AF0157"/>
    <w:rsid w:val="00B03F18"/>
    <w:rsid w:val="00B343FB"/>
    <w:rsid w:val="00B43B43"/>
    <w:rsid w:val="00B5618E"/>
    <w:rsid w:val="00B61A4D"/>
    <w:rsid w:val="00B929F8"/>
    <w:rsid w:val="00B93C90"/>
    <w:rsid w:val="00BB2B2E"/>
    <w:rsid w:val="00BD1346"/>
    <w:rsid w:val="00BE03C4"/>
    <w:rsid w:val="00C457F3"/>
    <w:rsid w:val="00C65648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130F5"/>
    <w:rsid w:val="00E21164"/>
    <w:rsid w:val="00E23580"/>
    <w:rsid w:val="00E40276"/>
    <w:rsid w:val="00E7003B"/>
    <w:rsid w:val="00E81D2C"/>
    <w:rsid w:val="00EB683E"/>
    <w:rsid w:val="00EC3A55"/>
    <w:rsid w:val="00F21602"/>
    <w:rsid w:val="00F31183"/>
    <w:rsid w:val="00F550BE"/>
    <w:rsid w:val="00F812B7"/>
    <w:rsid w:val="00FA2AFC"/>
    <w:rsid w:val="00FB35DF"/>
    <w:rsid w:val="00FB792C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0DB1B03"/>
  <w15:docId w15:val="{F35C71D7-93A2-41BC-A104-350E1E2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  <w:style w:type="paragraph" w:styleId="Dzeltme">
    <w:name w:val="Revision"/>
    <w:hidden/>
    <w:uiPriority w:val="99"/>
    <w:semiHidden/>
    <w:rsid w:val="001A1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B535-4789-4184-B845-D820C00B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29</cp:revision>
  <cp:lastPrinted>2020-03-04T10:42:00Z</cp:lastPrinted>
  <dcterms:created xsi:type="dcterms:W3CDTF">2020-03-04T10:47:00Z</dcterms:created>
  <dcterms:modified xsi:type="dcterms:W3CDTF">2024-10-02T10:48:00Z</dcterms:modified>
</cp:coreProperties>
</file>