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30F" w:rsidRPr="00D504E1" w:rsidRDefault="00F5230F" w:rsidP="00F5230F">
      <w:pPr>
        <w:pStyle w:val="Style4"/>
        <w:widowControl/>
        <w:spacing w:before="221"/>
        <w:ind w:left="1416" w:right="1167" w:firstLine="708"/>
        <w:rPr>
          <w:rStyle w:val="FontStyle44"/>
          <w:b/>
          <w:sz w:val="20"/>
          <w:szCs w:val="20"/>
        </w:rPr>
      </w:pPr>
      <w:r w:rsidRPr="00892409">
        <w:rPr>
          <w:rStyle w:val="FontStyle44"/>
          <w:b/>
          <w:sz w:val="20"/>
          <w:szCs w:val="20"/>
        </w:rPr>
        <w:t xml:space="preserve">            </w:t>
      </w:r>
    </w:p>
    <w:p w:rsidR="00F5230F" w:rsidRPr="00D504E1" w:rsidRDefault="00C6484E" w:rsidP="00C6484E">
      <w:pPr>
        <w:pStyle w:val="Style4"/>
        <w:widowControl/>
        <w:spacing w:before="221"/>
        <w:ind w:left="1416" w:right="1167" w:firstLine="708"/>
        <w:jc w:val="center"/>
        <w:rPr>
          <w:rStyle w:val="FontStyle44"/>
          <w:b/>
          <w:sz w:val="20"/>
          <w:szCs w:val="20"/>
        </w:rPr>
      </w:pPr>
      <w:r w:rsidRPr="00C6484E">
        <w:rPr>
          <w:rStyle w:val="FontStyle44"/>
          <w:b/>
          <w:noProof/>
          <w:sz w:val="20"/>
          <w:szCs w:val="20"/>
        </w:rPr>
        <w:drawing>
          <wp:inline distT="0" distB="0" distL="0" distR="0" wp14:anchorId="09D91299" wp14:editId="2BFEB75D">
            <wp:extent cx="1868557" cy="129960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868444" cy="1299526"/>
                    </a:xfrm>
                    <a:prstGeom prst="rect">
                      <a:avLst/>
                    </a:prstGeom>
                  </pic:spPr>
                </pic:pic>
              </a:graphicData>
            </a:graphic>
          </wp:inline>
        </w:drawing>
      </w:r>
    </w:p>
    <w:p w:rsidR="00C6484E" w:rsidRDefault="00C6484E" w:rsidP="00F5230F">
      <w:pPr>
        <w:pStyle w:val="Style4"/>
        <w:widowControl/>
        <w:spacing w:before="221"/>
        <w:ind w:left="1416" w:right="1167" w:firstLine="708"/>
        <w:rPr>
          <w:rStyle w:val="FontStyle43"/>
          <w:sz w:val="20"/>
          <w:szCs w:val="20"/>
        </w:rPr>
      </w:pPr>
    </w:p>
    <w:p w:rsidR="00530E5B" w:rsidRPr="00D504E1" w:rsidRDefault="00530E5B" w:rsidP="00F5230F">
      <w:pPr>
        <w:pStyle w:val="Style4"/>
        <w:widowControl/>
        <w:spacing w:before="221"/>
        <w:ind w:left="1416" w:right="1167" w:firstLine="708"/>
        <w:rPr>
          <w:rStyle w:val="FontStyle43"/>
          <w:sz w:val="20"/>
          <w:szCs w:val="20"/>
        </w:rPr>
      </w:pPr>
      <w:r w:rsidRPr="00D504E1">
        <w:rPr>
          <w:rStyle w:val="FontStyle43"/>
          <w:sz w:val="20"/>
          <w:szCs w:val="20"/>
        </w:rPr>
        <w:t xml:space="preserve">TEMİZLİK </w:t>
      </w:r>
      <w:r w:rsidR="00625DFD" w:rsidRPr="00D504E1">
        <w:rPr>
          <w:rStyle w:val="FontStyle43"/>
          <w:sz w:val="20"/>
          <w:szCs w:val="20"/>
        </w:rPr>
        <w:t>ve DESTEK HİZMETİ ALIM</w:t>
      </w:r>
      <w:r w:rsidR="00021686">
        <w:rPr>
          <w:rStyle w:val="FontStyle43"/>
          <w:sz w:val="20"/>
          <w:szCs w:val="20"/>
        </w:rPr>
        <w:t>I</w:t>
      </w:r>
      <w:r w:rsidRPr="00D504E1">
        <w:rPr>
          <w:rStyle w:val="FontStyle43"/>
          <w:sz w:val="20"/>
          <w:szCs w:val="20"/>
        </w:rPr>
        <w:t xml:space="preserve"> SÖZLEŞMESİ</w:t>
      </w:r>
    </w:p>
    <w:p w:rsidR="00530E5B" w:rsidRPr="00D504E1" w:rsidRDefault="00530E5B" w:rsidP="00530E5B">
      <w:pPr>
        <w:pStyle w:val="Style4"/>
        <w:widowControl/>
        <w:spacing w:line="240" w:lineRule="exact"/>
        <w:ind w:left="278" w:right="1167"/>
        <w:jc w:val="left"/>
        <w:rPr>
          <w:rFonts w:ascii="Tahoma" w:hAnsi="Tahoma" w:cs="Tahoma"/>
          <w:sz w:val="20"/>
          <w:szCs w:val="20"/>
        </w:rPr>
      </w:pPr>
    </w:p>
    <w:p w:rsidR="00530E5B" w:rsidRPr="00D504E1" w:rsidRDefault="00530E5B" w:rsidP="00530E5B">
      <w:pPr>
        <w:pStyle w:val="Style4"/>
        <w:widowControl/>
        <w:spacing w:line="240" w:lineRule="exact"/>
        <w:ind w:left="278" w:right="1167"/>
        <w:jc w:val="left"/>
        <w:rPr>
          <w:rFonts w:ascii="Tahoma" w:hAnsi="Tahoma" w:cs="Tahoma"/>
          <w:sz w:val="20"/>
          <w:szCs w:val="20"/>
        </w:rPr>
      </w:pPr>
    </w:p>
    <w:p w:rsidR="00530E5B" w:rsidRPr="00D504E1" w:rsidRDefault="00530E5B" w:rsidP="00530E5B">
      <w:pPr>
        <w:pStyle w:val="Style4"/>
        <w:widowControl/>
        <w:spacing w:line="240" w:lineRule="exact"/>
        <w:ind w:left="278" w:right="1167"/>
        <w:jc w:val="left"/>
        <w:rPr>
          <w:rFonts w:ascii="Tahoma" w:hAnsi="Tahoma" w:cs="Tahoma"/>
          <w:sz w:val="20"/>
          <w:szCs w:val="20"/>
        </w:rPr>
      </w:pPr>
    </w:p>
    <w:p w:rsidR="00530E5B" w:rsidRPr="00D504E1" w:rsidRDefault="00530E5B" w:rsidP="00FB357B">
      <w:pPr>
        <w:pStyle w:val="Style5"/>
        <w:widowControl/>
        <w:spacing w:before="10" w:line="240" w:lineRule="exact"/>
        <w:rPr>
          <w:rStyle w:val="FontStyle44"/>
          <w:b/>
          <w:bCs/>
          <w:sz w:val="20"/>
          <w:szCs w:val="20"/>
        </w:rPr>
      </w:pPr>
      <w:r w:rsidRPr="00D504E1">
        <w:rPr>
          <w:rStyle w:val="FontStyle44"/>
          <w:b/>
          <w:bCs/>
          <w:sz w:val="20"/>
          <w:szCs w:val="20"/>
        </w:rPr>
        <w:t>1. TARAFLAR</w:t>
      </w:r>
    </w:p>
    <w:p w:rsidR="004172B7" w:rsidRPr="00D504E1" w:rsidRDefault="004172B7" w:rsidP="00FB357B">
      <w:pPr>
        <w:pStyle w:val="Style5"/>
        <w:widowControl/>
        <w:spacing w:before="10" w:line="240" w:lineRule="exact"/>
        <w:rPr>
          <w:rStyle w:val="FontStyle44"/>
          <w:b/>
          <w:bCs/>
          <w:sz w:val="20"/>
          <w:szCs w:val="20"/>
        </w:rPr>
      </w:pPr>
    </w:p>
    <w:p w:rsidR="004172B7" w:rsidRPr="00D504E1" w:rsidRDefault="004172B7" w:rsidP="00FB357B">
      <w:pPr>
        <w:pStyle w:val="Style5"/>
        <w:widowControl/>
        <w:spacing w:before="10" w:line="240" w:lineRule="exact"/>
        <w:rPr>
          <w:rStyle w:val="FontStyle44"/>
          <w:sz w:val="20"/>
          <w:szCs w:val="20"/>
        </w:rPr>
      </w:pPr>
      <w:r w:rsidRPr="00D504E1">
        <w:rPr>
          <w:rStyle w:val="FontStyle44"/>
          <w:sz w:val="20"/>
          <w:szCs w:val="20"/>
        </w:rPr>
        <w:t xml:space="preserve">İşbu Temizlik ve Destek Hizmeti Alım Sözleşmesi  (Bundan böyle “Sözleşme” olarak anılacaktır.) bir taraftan </w:t>
      </w:r>
      <w:proofErr w:type="spellStart"/>
      <w:r w:rsidRPr="00D504E1">
        <w:rPr>
          <w:rStyle w:val="FontStyle44"/>
          <w:sz w:val="20"/>
          <w:szCs w:val="20"/>
        </w:rPr>
        <w:t>İçerenköy</w:t>
      </w:r>
      <w:proofErr w:type="spellEnd"/>
      <w:r w:rsidRPr="00D504E1">
        <w:rPr>
          <w:rStyle w:val="FontStyle44"/>
          <w:sz w:val="20"/>
          <w:szCs w:val="20"/>
        </w:rPr>
        <w:t xml:space="preserve"> Mah. </w:t>
      </w:r>
      <w:proofErr w:type="spellStart"/>
      <w:r w:rsidRPr="00D504E1">
        <w:rPr>
          <w:rStyle w:val="FontStyle44"/>
          <w:sz w:val="20"/>
          <w:szCs w:val="20"/>
        </w:rPr>
        <w:t>Kayışdağı</w:t>
      </w:r>
      <w:proofErr w:type="spellEnd"/>
      <w:r w:rsidRPr="00D504E1">
        <w:rPr>
          <w:rStyle w:val="FontStyle44"/>
          <w:sz w:val="20"/>
          <w:szCs w:val="20"/>
        </w:rPr>
        <w:t xml:space="preserve"> Cad. No:32 34752 </w:t>
      </w:r>
      <w:proofErr w:type="spellStart"/>
      <w:r w:rsidRPr="00D504E1">
        <w:rPr>
          <w:rStyle w:val="FontStyle44"/>
          <w:sz w:val="20"/>
          <w:szCs w:val="20"/>
        </w:rPr>
        <w:t>Ataşehir</w:t>
      </w:r>
      <w:proofErr w:type="spellEnd"/>
      <w:r w:rsidRPr="00D504E1">
        <w:rPr>
          <w:rStyle w:val="FontStyle44"/>
          <w:sz w:val="20"/>
          <w:szCs w:val="20"/>
        </w:rPr>
        <w:t xml:space="preserve">/İSTANBUL adresinde mukim İstanbul Ticaret Odasına 927347/ ticaret sicil numarasıyla kayıtlı ACIBADEM MEHMET ALİ AYDINLAR ÜNİVERSİTESİ (Kozyatağı Vergi Dairesi –  005 052 1966 Vergi Numarası) (Bundan böyle "Acıbadem" olarak anılacaktır) ve diğer taraftan </w:t>
      </w:r>
      <w:proofErr w:type="gramStart"/>
      <w:r w:rsidRPr="00D504E1">
        <w:rPr>
          <w:rStyle w:val="FontStyle44"/>
          <w:sz w:val="20"/>
          <w:szCs w:val="20"/>
        </w:rPr>
        <w:t>……………………………………………………………..</w:t>
      </w:r>
      <w:proofErr w:type="gramEnd"/>
      <w:r w:rsidRPr="00D504E1">
        <w:rPr>
          <w:rStyle w:val="FontStyle44"/>
          <w:sz w:val="20"/>
          <w:szCs w:val="20"/>
        </w:rPr>
        <w:t xml:space="preserve"> adresinde mukim</w:t>
      </w:r>
      <w:proofErr w:type="gramStart"/>
      <w:r w:rsidRPr="00D504E1">
        <w:rPr>
          <w:rStyle w:val="FontStyle44"/>
          <w:sz w:val="20"/>
          <w:szCs w:val="20"/>
        </w:rPr>
        <w:t>……………….</w:t>
      </w:r>
      <w:proofErr w:type="gramEnd"/>
      <w:r w:rsidRPr="00D504E1">
        <w:rPr>
          <w:rStyle w:val="FontStyle44"/>
          <w:sz w:val="20"/>
          <w:szCs w:val="20"/>
        </w:rPr>
        <w:t xml:space="preserve"> Ticaret Odasına </w:t>
      </w:r>
      <w:proofErr w:type="gramStart"/>
      <w:r w:rsidRPr="00D504E1">
        <w:rPr>
          <w:rStyle w:val="FontStyle44"/>
          <w:sz w:val="20"/>
          <w:szCs w:val="20"/>
        </w:rPr>
        <w:t>………………</w:t>
      </w:r>
      <w:proofErr w:type="gramEnd"/>
      <w:r w:rsidRPr="00D504E1">
        <w:rPr>
          <w:rStyle w:val="FontStyle44"/>
          <w:sz w:val="20"/>
          <w:szCs w:val="20"/>
        </w:rPr>
        <w:t xml:space="preserve"> ticaret sicil numarasıyla kayıtlı</w:t>
      </w:r>
      <w:proofErr w:type="gramStart"/>
      <w:r w:rsidRPr="00D504E1">
        <w:rPr>
          <w:rStyle w:val="FontStyle44"/>
          <w:sz w:val="20"/>
          <w:szCs w:val="20"/>
        </w:rPr>
        <w:t>…………………………………………………………………..</w:t>
      </w:r>
      <w:proofErr w:type="gramEnd"/>
      <w:r w:rsidRPr="00D504E1">
        <w:rPr>
          <w:rStyle w:val="FontStyle44"/>
          <w:sz w:val="20"/>
          <w:szCs w:val="20"/>
        </w:rPr>
        <w:t xml:space="preserve">  (Bundan böyle “</w:t>
      </w:r>
      <w:r w:rsidRPr="00D504E1">
        <w:rPr>
          <w:rStyle w:val="FontStyle44"/>
          <w:b/>
          <w:sz w:val="20"/>
          <w:szCs w:val="20"/>
        </w:rPr>
        <w:t>Firma</w:t>
      </w:r>
      <w:r w:rsidRPr="00D504E1">
        <w:rPr>
          <w:rStyle w:val="FontStyle44"/>
          <w:sz w:val="20"/>
          <w:szCs w:val="20"/>
        </w:rPr>
        <w:t xml:space="preserve">" olarak anılacaktır), (Bundan böyle </w:t>
      </w:r>
      <w:r w:rsidRPr="00D504E1">
        <w:rPr>
          <w:rStyle w:val="FontStyle44"/>
          <w:b/>
          <w:sz w:val="20"/>
          <w:szCs w:val="20"/>
        </w:rPr>
        <w:t>Firma</w:t>
      </w:r>
      <w:r w:rsidRPr="00D504E1">
        <w:rPr>
          <w:rStyle w:val="FontStyle44"/>
          <w:sz w:val="20"/>
          <w:szCs w:val="20"/>
        </w:rPr>
        <w:t xml:space="preserve"> ve Acıbadem ayrı ayrı “Taraf” ve birlikte “Taraflar” olarak anılacaktır.) arasında aşağıdaki hüküm ve esaslar </w:t>
      </w:r>
      <w:proofErr w:type="gramStart"/>
      <w:r w:rsidRPr="00D504E1">
        <w:rPr>
          <w:rStyle w:val="FontStyle44"/>
          <w:sz w:val="20"/>
          <w:szCs w:val="20"/>
        </w:rPr>
        <w:t>dahilinde</w:t>
      </w:r>
      <w:proofErr w:type="gramEnd"/>
      <w:r w:rsidRPr="00D504E1">
        <w:rPr>
          <w:rStyle w:val="FontStyle44"/>
          <w:sz w:val="20"/>
          <w:szCs w:val="20"/>
        </w:rPr>
        <w:t xml:space="preserve"> imzalanmıştır. </w:t>
      </w:r>
    </w:p>
    <w:p w:rsidR="004172B7" w:rsidRPr="00D504E1" w:rsidRDefault="004172B7" w:rsidP="00FB357B">
      <w:pPr>
        <w:pStyle w:val="Style5"/>
        <w:widowControl/>
        <w:spacing w:before="10" w:line="240" w:lineRule="exact"/>
        <w:rPr>
          <w:rStyle w:val="FontStyle44"/>
          <w:sz w:val="20"/>
          <w:szCs w:val="20"/>
        </w:rPr>
      </w:pPr>
    </w:p>
    <w:p w:rsidR="004172B7" w:rsidRPr="00D504E1" w:rsidRDefault="004172B7" w:rsidP="00FB357B">
      <w:pPr>
        <w:pStyle w:val="Style5"/>
        <w:widowControl/>
        <w:spacing w:before="10" w:line="240" w:lineRule="exact"/>
        <w:rPr>
          <w:rStyle w:val="FontStyle44"/>
          <w:sz w:val="20"/>
          <w:szCs w:val="20"/>
        </w:rPr>
      </w:pPr>
      <w:proofErr w:type="gramStart"/>
      <w:r w:rsidRPr="00D504E1">
        <w:rPr>
          <w:rStyle w:val="FontStyle44"/>
          <w:sz w:val="20"/>
          <w:szCs w:val="20"/>
        </w:rPr>
        <w:t xml:space="preserve">Taraflar, Sözleşmede gösterilen adreslerinin kanunî ikametgâhları olduğunu, bu adreslerindeki değişikliğin ancak karşı tarafa Noter aracılığıyla veya iadeli taahhütlü posta ile bildirilmesi halinde geçerlilik kazanacağını, işbu Sözleşmeden kaynaklanacak herhangi bir konuda tarafların bu adreslere Noter veya adli mercilerce yapılacak tebligatların kendilerine yapılmış sayılacağını ve haklarında Tebligat Kanunu hükümleri gereği geçerli bir tebligatın sonuçlarını </w:t>
      </w:r>
      <w:r w:rsidR="008E0026" w:rsidRPr="00D504E1">
        <w:rPr>
          <w:rStyle w:val="FontStyle44"/>
          <w:sz w:val="20"/>
          <w:szCs w:val="20"/>
        </w:rPr>
        <w:t>doğuracağını kabul</w:t>
      </w:r>
      <w:r w:rsidRPr="00D504E1">
        <w:rPr>
          <w:rStyle w:val="FontStyle44"/>
          <w:sz w:val="20"/>
          <w:szCs w:val="20"/>
        </w:rPr>
        <w:t xml:space="preserve"> ederler. </w:t>
      </w:r>
      <w:proofErr w:type="gramEnd"/>
    </w:p>
    <w:p w:rsidR="004172B7" w:rsidRPr="00D504E1" w:rsidRDefault="004172B7" w:rsidP="00FB357B">
      <w:pPr>
        <w:pStyle w:val="Style5"/>
        <w:widowControl/>
        <w:spacing w:before="10" w:line="240" w:lineRule="exact"/>
        <w:rPr>
          <w:rStyle w:val="FontStyle44"/>
          <w:sz w:val="20"/>
          <w:szCs w:val="20"/>
        </w:rPr>
      </w:pPr>
      <w:r w:rsidRPr="00D504E1">
        <w:rPr>
          <w:rStyle w:val="FontStyle44"/>
          <w:sz w:val="20"/>
          <w:szCs w:val="20"/>
        </w:rPr>
        <w:t>Kanuni ikametgâh ancak yazılı bildirimlerle değişecektir.</w:t>
      </w:r>
    </w:p>
    <w:p w:rsidR="004172B7" w:rsidRPr="00D504E1" w:rsidRDefault="004172B7" w:rsidP="00FB357B">
      <w:pPr>
        <w:pStyle w:val="Style5"/>
        <w:widowControl/>
        <w:spacing w:before="10" w:line="240" w:lineRule="exact"/>
        <w:rPr>
          <w:rStyle w:val="FontStyle44"/>
          <w:sz w:val="20"/>
          <w:szCs w:val="20"/>
        </w:rPr>
      </w:pPr>
    </w:p>
    <w:p w:rsidR="004172B7" w:rsidRPr="00D504E1" w:rsidRDefault="004172B7" w:rsidP="00FB357B">
      <w:pPr>
        <w:pStyle w:val="Style5"/>
        <w:widowControl/>
        <w:spacing w:before="10" w:line="240" w:lineRule="exact"/>
        <w:rPr>
          <w:rStyle w:val="FontStyle44"/>
          <w:sz w:val="20"/>
          <w:szCs w:val="20"/>
        </w:rPr>
      </w:pPr>
      <w:r w:rsidRPr="00D504E1">
        <w:rPr>
          <w:rStyle w:val="FontStyle44"/>
          <w:sz w:val="20"/>
          <w:szCs w:val="20"/>
        </w:rPr>
        <w:t xml:space="preserve">İşbu Sözleşme ya da herhangi bir eki, Tarafların karşılıklı yazılı mutabakatı olmadan değiştirilemez veya tadil edilemez.  Bu Sözleşme hükümlerinden herhangi bir feragat her iki Tarafça imzalanmadıkça ve yazılı olarak yapılmadıkça geçerli ve bağlayıcı olmaz. </w:t>
      </w:r>
    </w:p>
    <w:p w:rsidR="004172B7" w:rsidRPr="00D504E1" w:rsidRDefault="004172B7" w:rsidP="00FB357B">
      <w:pPr>
        <w:pStyle w:val="Style5"/>
        <w:widowControl/>
        <w:spacing w:before="10" w:line="240" w:lineRule="exact"/>
        <w:rPr>
          <w:rStyle w:val="FontStyle44"/>
          <w:sz w:val="20"/>
          <w:szCs w:val="20"/>
        </w:rPr>
      </w:pPr>
    </w:p>
    <w:p w:rsidR="004172B7" w:rsidRPr="00D504E1" w:rsidRDefault="004172B7" w:rsidP="00FB357B">
      <w:pPr>
        <w:pStyle w:val="Style5"/>
        <w:widowControl/>
        <w:spacing w:before="10" w:line="240" w:lineRule="exact"/>
        <w:rPr>
          <w:rStyle w:val="FontStyle44"/>
          <w:sz w:val="20"/>
          <w:szCs w:val="20"/>
        </w:rPr>
      </w:pPr>
      <w:r w:rsidRPr="00D504E1">
        <w:rPr>
          <w:rStyle w:val="FontStyle44"/>
          <w:sz w:val="20"/>
          <w:szCs w:val="20"/>
        </w:rPr>
        <w:t>Bu Sözleşme ve onun ilgili Ekleri, taraflar arasında varılan anlaşmanın tamamını oluşturur ve taraflar arasında bu teklif ile ilgili daha önce yapılmış diğer tüm haberleşme, kontrat, yazılı veya sözlü teklifin ve anlaşmanın yerine geçer.</w:t>
      </w:r>
    </w:p>
    <w:p w:rsidR="00530E5B" w:rsidRPr="00D504E1" w:rsidRDefault="00530E5B" w:rsidP="00FB357B">
      <w:pPr>
        <w:pStyle w:val="Style5"/>
        <w:widowControl/>
        <w:spacing w:before="10" w:line="240" w:lineRule="exact"/>
        <w:rPr>
          <w:rStyle w:val="FontStyle44"/>
          <w:sz w:val="20"/>
          <w:szCs w:val="20"/>
        </w:rPr>
      </w:pPr>
    </w:p>
    <w:p w:rsidR="00530E5B" w:rsidRPr="00D504E1" w:rsidRDefault="00C276C7" w:rsidP="00FB357B">
      <w:pPr>
        <w:pStyle w:val="Style5"/>
        <w:widowControl/>
        <w:spacing w:before="10" w:line="240" w:lineRule="exact"/>
        <w:rPr>
          <w:rStyle w:val="FontStyle44"/>
          <w:b/>
          <w:bCs/>
          <w:sz w:val="20"/>
          <w:szCs w:val="20"/>
        </w:rPr>
      </w:pPr>
      <w:r w:rsidRPr="00D504E1">
        <w:rPr>
          <w:rStyle w:val="FontStyle44"/>
          <w:b/>
          <w:bCs/>
          <w:sz w:val="20"/>
          <w:szCs w:val="20"/>
        </w:rPr>
        <w:t>2</w:t>
      </w:r>
      <w:r w:rsidR="00530E5B" w:rsidRPr="00D504E1">
        <w:rPr>
          <w:rStyle w:val="FontStyle44"/>
          <w:b/>
          <w:bCs/>
          <w:sz w:val="20"/>
          <w:szCs w:val="20"/>
        </w:rPr>
        <w:t>.   İŞİN KONUSU:</w:t>
      </w:r>
    </w:p>
    <w:p w:rsidR="006E0E62" w:rsidRPr="00D504E1" w:rsidRDefault="006E0E62" w:rsidP="00FB357B">
      <w:pPr>
        <w:pStyle w:val="Style5"/>
        <w:widowControl/>
        <w:spacing w:before="10" w:line="240" w:lineRule="exact"/>
        <w:rPr>
          <w:rStyle w:val="FontStyle44"/>
          <w:sz w:val="20"/>
          <w:szCs w:val="20"/>
        </w:rPr>
      </w:pPr>
    </w:p>
    <w:p w:rsidR="006E0E62" w:rsidRPr="00D504E1" w:rsidRDefault="00594778" w:rsidP="00FB357B">
      <w:pPr>
        <w:pStyle w:val="Style5"/>
        <w:widowControl/>
        <w:spacing w:before="10" w:line="240" w:lineRule="exact"/>
        <w:rPr>
          <w:rStyle w:val="FontStyle44"/>
          <w:sz w:val="20"/>
          <w:szCs w:val="20"/>
        </w:rPr>
      </w:pPr>
      <w:r w:rsidRPr="00D504E1">
        <w:rPr>
          <w:rStyle w:val="FontStyle44"/>
          <w:sz w:val="20"/>
          <w:szCs w:val="20"/>
        </w:rPr>
        <w:t>Acıbadem’in</w:t>
      </w:r>
      <w:r w:rsidR="006E0E62" w:rsidRPr="00D504E1">
        <w:rPr>
          <w:rStyle w:val="FontStyle44"/>
          <w:sz w:val="20"/>
          <w:szCs w:val="20"/>
        </w:rPr>
        <w:t xml:space="preserve"> kampüs alanları, </w:t>
      </w:r>
      <w:r w:rsidR="00135A61">
        <w:rPr>
          <w:rStyle w:val="FontStyle44"/>
          <w:sz w:val="20"/>
          <w:szCs w:val="20"/>
        </w:rPr>
        <w:t xml:space="preserve">misafirhane ve öğrenci yurtları </w:t>
      </w:r>
      <w:r w:rsidR="00135A61" w:rsidRPr="00D504E1">
        <w:rPr>
          <w:rStyle w:val="FontStyle44"/>
          <w:sz w:val="20"/>
          <w:szCs w:val="20"/>
        </w:rPr>
        <w:t>dâhilindeki</w:t>
      </w:r>
      <w:r w:rsidR="006E0E62" w:rsidRPr="00D504E1">
        <w:rPr>
          <w:rStyle w:val="FontStyle44"/>
          <w:sz w:val="20"/>
          <w:szCs w:val="20"/>
        </w:rPr>
        <w:t xml:space="preserve">, tüm alanların (sınıflar, laboratuvarlar, bürolar, ortak alanlar, toplantı odaları, asansörler, merdivenler, tuvaletler, yemekhane, soyunma odaları, dış cephe, </w:t>
      </w:r>
      <w:proofErr w:type="gramStart"/>
      <w:r w:rsidR="006E0E62" w:rsidRPr="00D504E1">
        <w:rPr>
          <w:rStyle w:val="FontStyle44"/>
          <w:sz w:val="20"/>
          <w:szCs w:val="20"/>
        </w:rPr>
        <w:t>logolar</w:t>
      </w:r>
      <w:proofErr w:type="gramEnd"/>
      <w:r w:rsidR="006E0E62" w:rsidRPr="00D504E1">
        <w:rPr>
          <w:rStyle w:val="FontStyle44"/>
          <w:sz w:val="20"/>
          <w:szCs w:val="20"/>
        </w:rPr>
        <w:t xml:space="preserve">, teknik alanlar, cam, çerçeve </w:t>
      </w:r>
      <w:proofErr w:type="spellStart"/>
      <w:r w:rsidR="006E0E62" w:rsidRPr="00D504E1">
        <w:rPr>
          <w:rStyle w:val="FontStyle44"/>
          <w:sz w:val="20"/>
          <w:szCs w:val="20"/>
        </w:rPr>
        <w:t>vs</w:t>
      </w:r>
      <w:proofErr w:type="spellEnd"/>
      <w:r w:rsidR="006E0E62" w:rsidRPr="00D504E1">
        <w:rPr>
          <w:rStyle w:val="FontStyle44"/>
          <w:sz w:val="20"/>
          <w:szCs w:val="20"/>
        </w:rPr>
        <w:t xml:space="preserve">) temizliği, </w:t>
      </w:r>
      <w:r w:rsidR="00DD0C96">
        <w:rPr>
          <w:rStyle w:val="FontStyle44"/>
          <w:sz w:val="20"/>
          <w:szCs w:val="20"/>
        </w:rPr>
        <w:t>haşere bakım</w:t>
      </w:r>
      <w:r w:rsidR="00E10191">
        <w:rPr>
          <w:rStyle w:val="FontStyle44"/>
          <w:sz w:val="20"/>
          <w:szCs w:val="20"/>
        </w:rPr>
        <w:t>ı</w:t>
      </w:r>
      <w:r w:rsidR="006E0E62" w:rsidRPr="00D504E1">
        <w:rPr>
          <w:rStyle w:val="FontStyle44"/>
          <w:sz w:val="20"/>
          <w:szCs w:val="20"/>
        </w:rPr>
        <w:t>, bahçe</w:t>
      </w:r>
      <w:r w:rsidRPr="00D504E1">
        <w:rPr>
          <w:rStyle w:val="FontStyle44"/>
          <w:sz w:val="20"/>
          <w:szCs w:val="20"/>
        </w:rPr>
        <w:t xml:space="preserve"> ve bitki</w:t>
      </w:r>
      <w:r w:rsidR="006E0E62" w:rsidRPr="00D504E1">
        <w:rPr>
          <w:rStyle w:val="FontStyle44"/>
          <w:sz w:val="20"/>
          <w:szCs w:val="20"/>
        </w:rPr>
        <w:t xml:space="preserve"> bakım</w:t>
      </w:r>
      <w:r w:rsidRPr="00D504E1">
        <w:rPr>
          <w:rStyle w:val="FontStyle44"/>
          <w:sz w:val="20"/>
          <w:szCs w:val="20"/>
        </w:rPr>
        <w:t>ı</w:t>
      </w:r>
      <w:r w:rsidR="006E0E62" w:rsidRPr="00D504E1">
        <w:rPr>
          <w:rStyle w:val="FontStyle44"/>
          <w:sz w:val="20"/>
          <w:szCs w:val="20"/>
        </w:rPr>
        <w:t xml:space="preserve">, </w:t>
      </w:r>
      <w:r w:rsidR="00DD0C96">
        <w:rPr>
          <w:rStyle w:val="FontStyle44"/>
          <w:sz w:val="20"/>
          <w:szCs w:val="20"/>
        </w:rPr>
        <w:t>çamaşırhane hizmeti</w:t>
      </w:r>
      <w:r w:rsidR="006E0E62" w:rsidRPr="00D504E1">
        <w:rPr>
          <w:rStyle w:val="FontStyle44"/>
          <w:sz w:val="20"/>
          <w:szCs w:val="20"/>
        </w:rPr>
        <w:t xml:space="preserve"> ve tüm taşıma işlerinin (İSG kurallarına uygun olacak şekilde) </w:t>
      </w:r>
      <w:r w:rsidR="003F1220" w:rsidRPr="00D504E1">
        <w:rPr>
          <w:rStyle w:val="FontStyle44"/>
          <w:sz w:val="20"/>
          <w:szCs w:val="20"/>
        </w:rPr>
        <w:t xml:space="preserve">ihale dokümanını oluşturan belgeler içerisinde yer alan İdari ve Teknik Şartnamelere uygun olarak </w:t>
      </w:r>
      <w:r w:rsidR="006E0E62" w:rsidRPr="00D504E1">
        <w:rPr>
          <w:rStyle w:val="FontStyle44"/>
          <w:sz w:val="20"/>
          <w:szCs w:val="20"/>
        </w:rPr>
        <w:t>eksiksiz, zamanında ve planlanan programa göre yapılmasıdır.</w:t>
      </w:r>
    </w:p>
    <w:p w:rsidR="006E0E62" w:rsidRPr="00D504E1" w:rsidRDefault="006E0E62" w:rsidP="00FB357B">
      <w:pPr>
        <w:pStyle w:val="Style5"/>
        <w:widowControl/>
        <w:spacing w:before="10" w:line="240" w:lineRule="exact"/>
        <w:rPr>
          <w:rStyle w:val="FontStyle44"/>
          <w:sz w:val="20"/>
          <w:szCs w:val="20"/>
        </w:rPr>
      </w:pPr>
    </w:p>
    <w:p w:rsidR="00530E5B" w:rsidRPr="00D504E1" w:rsidRDefault="00C276C7" w:rsidP="00FB357B">
      <w:pPr>
        <w:pStyle w:val="Style5"/>
        <w:widowControl/>
        <w:spacing w:before="10" w:line="240" w:lineRule="exact"/>
        <w:rPr>
          <w:rStyle w:val="FontStyle44"/>
          <w:b/>
          <w:bCs/>
          <w:sz w:val="20"/>
          <w:szCs w:val="20"/>
        </w:rPr>
      </w:pPr>
      <w:r w:rsidRPr="00D504E1">
        <w:rPr>
          <w:rStyle w:val="FontStyle44"/>
          <w:b/>
          <w:bCs/>
          <w:sz w:val="20"/>
          <w:szCs w:val="20"/>
        </w:rPr>
        <w:t>3</w:t>
      </w:r>
      <w:r w:rsidR="008618AD" w:rsidRPr="00D504E1">
        <w:rPr>
          <w:rStyle w:val="FontStyle44"/>
          <w:b/>
          <w:bCs/>
          <w:sz w:val="20"/>
          <w:szCs w:val="20"/>
        </w:rPr>
        <w:t>. SÖZLEŞMENİN GEÇERLİLİK SÜRESİ ve BEDELİ</w:t>
      </w:r>
    </w:p>
    <w:p w:rsidR="002934E8" w:rsidRPr="00D504E1" w:rsidRDefault="002934E8" w:rsidP="00FB357B">
      <w:pPr>
        <w:pStyle w:val="Style5"/>
        <w:widowControl/>
        <w:spacing w:before="10" w:line="240" w:lineRule="exact"/>
        <w:rPr>
          <w:rStyle w:val="FontStyle44"/>
          <w:b/>
          <w:bCs/>
          <w:sz w:val="20"/>
          <w:szCs w:val="20"/>
        </w:rPr>
      </w:pPr>
    </w:p>
    <w:p w:rsidR="002934E8" w:rsidRPr="00D504E1" w:rsidRDefault="002934E8" w:rsidP="00FB357B">
      <w:pPr>
        <w:pStyle w:val="Style5"/>
        <w:widowControl/>
        <w:spacing w:before="10" w:line="240" w:lineRule="exact"/>
        <w:ind w:left="708"/>
        <w:rPr>
          <w:rStyle w:val="FontStyle44"/>
          <w:sz w:val="20"/>
          <w:szCs w:val="20"/>
        </w:rPr>
      </w:pPr>
      <w:r w:rsidRPr="00D504E1">
        <w:rPr>
          <w:rStyle w:val="FontStyle44"/>
          <w:b/>
          <w:bCs/>
          <w:sz w:val="20"/>
          <w:szCs w:val="20"/>
        </w:rPr>
        <w:t>3</w:t>
      </w:r>
      <w:r w:rsidR="00854590" w:rsidRPr="00D504E1">
        <w:rPr>
          <w:rStyle w:val="FontStyle44"/>
          <w:b/>
          <w:bCs/>
          <w:sz w:val="20"/>
          <w:szCs w:val="20"/>
        </w:rPr>
        <w:t>.1</w:t>
      </w:r>
      <w:r w:rsidR="00530E5B" w:rsidRPr="00D504E1">
        <w:rPr>
          <w:rStyle w:val="FontStyle44"/>
          <w:b/>
          <w:bCs/>
          <w:sz w:val="20"/>
          <w:szCs w:val="20"/>
        </w:rPr>
        <w:t xml:space="preserve"> </w:t>
      </w:r>
      <w:r w:rsidR="00530E5B" w:rsidRPr="00D504E1">
        <w:rPr>
          <w:rStyle w:val="FontStyle44"/>
          <w:sz w:val="20"/>
          <w:szCs w:val="20"/>
        </w:rPr>
        <w:t xml:space="preserve">Temizlik Hizmetleri Sözleşmesi, </w:t>
      </w:r>
      <w:proofErr w:type="gramStart"/>
      <w:r w:rsidR="00E1433A" w:rsidRPr="00D504E1">
        <w:rPr>
          <w:rStyle w:val="FontStyle44"/>
          <w:sz w:val="20"/>
          <w:szCs w:val="20"/>
        </w:rPr>
        <w:t>……</w:t>
      </w:r>
      <w:proofErr w:type="gramEnd"/>
      <w:r w:rsidR="00F65DDD" w:rsidRPr="00D504E1">
        <w:rPr>
          <w:rStyle w:val="FontStyle44"/>
          <w:sz w:val="20"/>
          <w:szCs w:val="20"/>
        </w:rPr>
        <w:t>/</w:t>
      </w:r>
      <w:r w:rsidR="00E1433A" w:rsidRPr="00D504E1">
        <w:rPr>
          <w:rStyle w:val="FontStyle44"/>
          <w:sz w:val="20"/>
          <w:szCs w:val="20"/>
        </w:rPr>
        <w:t>……</w:t>
      </w:r>
      <w:r w:rsidR="00E10191">
        <w:rPr>
          <w:rStyle w:val="FontStyle44"/>
          <w:sz w:val="20"/>
          <w:szCs w:val="20"/>
        </w:rPr>
        <w:t>/2024</w:t>
      </w:r>
      <w:r w:rsidR="00F65DDD" w:rsidRPr="00D504E1">
        <w:rPr>
          <w:rStyle w:val="FontStyle44"/>
          <w:sz w:val="20"/>
          <w:szCs w:val="20"/>
        </w:rPr>
        <w:t xml:space="preserve"> </w:t>
      </w:r>
      <w:r w:rsidR="00530E5B" w:rsidRPr="00D504E1">
        <w:rPr>
          <w:rStyle w:val="FontStyle44"/>
          <w:sz w:val="20"/>
          <w:szCs w:val="20"/>
        </w:rPr>
        <w:t xml:space="preserve">tarihinde başlamak üzere </w:t>
      </w:r>
      <w:r w:rsidR="00E1433A" w:rsidRPr="00D504E1">
        <w:rPr>
          <w:rStyle w:val="FontStyle44"/>
          <w:sz w:val="20"/>
          <w:szCs w:val="20"/>
        </w:rPr>
        <w:t>……</w:t>
      </w:r>
      <w:r w:rsidR="00F65DDD" w:rsidRPr="00D504E1">
        <w:rPr>
          <w:rStyle w:val="FontStyle44"/>
          <w:sz w:val="20"/>
          <w:szCs w:val="20"/>
        </w:rPr>
        <w:t>/</w:t>
      </w:r>
      <w:r w:rsidR="00E1433A" w:rsidRPr="00D504E1">
        <w:rPr>
          <w:rStyle w:val="FontStyle44"/>
          <w:sz w:val="20"/>
          <w:szCs w:val="20"/>
        </w:rPr>
        <w:t>……</w:t>
      </w:r>
      <w:r w:rsidR="00E10191">
        <w:rPr>
          <w:rStyle w:val="FontStyle44"/>
          <w:sz w:val="20"/>
          <w:szCs w:val="20"/>
        </w:rPr>
        <w:t>/2025</w:t>
      </w:r>
      <w:r w:rsidR="00530E5B" w:rsidRPr="00D504E1">
        <w:rPr>
          <w:rStyle w:val="FontStyle44"/>
          <w:sz w:val="20"/>
          <w:szCs w:val="20"/>
        </w:rPr>
        <w:t xml:space="preserve"> tarihine kadar geçerlidir. </w:t>
      </w:r>
      <w:proofErr w:type="spellStart"/>
      <w:r w:rsidRPr="00D504E1">
        <w:rPr>
          <w:rStyle w:val="FontStyle44"/>
          <w:sz w:val="20"/>
          <w:szCs w:val="20"/>
        </w:rPr>
        <w:t>Taraflar’dan</w:t>
      </w:r>
      <w:proofErr w:type="spellEnd"/>
      <w:r w:rsidRPr="00D504E1">
        <w:rPr>
          <w:rStyle w:val="FontStyle44"/>
          <w:sz w:val="20"/>
          <w:szCs w:val="20"/>
        </w:rPr>
        <w:t xml:space="preserve"> herhangi birisi, bu sürenin sona ermesinden en az 3 (üç) ay öncesinden Sözleşme’nin süresi sonunda yenilenmeyeceği hususunu yazılı olarak diğer </w:t>
      </w:r>
      <w:proofErr w:type="spellStart"/>
      <w:r w:rsidRPr="00D504E1">
        <w:rPr>
          <w:rStyle w:val="FontStyle44"/>
          <w:sz w:val="20"/>
          <w:szCs w:val="20"/>
        </w:rPr>
        <w:t>Taraf’a</w:t>
      </w:r>
      <w:proofErr w:type="spellEnd"/>
      <w:r w:rsidRPr="00D504E1">
        <w:rPr>
          <w:rStyle w:val="FontStyle44"/>
          <w:sz w:val="20"/>
          <w:szCs w:val="20"/>
        </w:rPr>
        <w:t xml:space="preserve"> bildirmediği takdirde, Sözleşme aynı koşullarla kendiliğinden 1 (bir) yıl süre ile uzar. Sözleşme’nin bu şekilde yenilenmesi, yürürlüğe girdiği tarihten itibaren en fazla 3 (Üç) yıl süre ile sınırlıdır. Bu sürenin sonunda Sözleşme kendiliğinden sona erecektir</w:t>
      </w:r>
      <w:r w:rsidR="00530E5B" w:rsidRPr="00D504E1">
        <w:rPr>
          <w:rStyle w:val="FontStyle44"/>
          <w:sz w:val="20"/>
          <w:szCs w:val="20"/>
        </w:rPr>
        <w:t xml:space="preserve">. </w:t>
      </w:r>
    </w:p>
    <w:p w:rsidR="008618AD" w:rsidRPr="00D504E1" w:rsidRDefault="008618AD" w:rsidP="00FB357B">
      <w:pPr>
        <w:pStyle w:val="Style5"/>
        <w:widowControl/>
        <w:spacing w:before="10" w:line="240" w:lineRule="exact"/>
        <w:rPr>
          <w:rStyle w:val="FontStyle44"/>
          <w:sz w:val="20"/>
          <w:szCs w:val="20"/>
        </w:rPr>
      </w:pPr>
    </w:p>
    <w:p w:rsidR="008618AD" w:rsidRPr="00D504E1" w:rsidRDefault="008618AD" w:rsidP="00FB357B">
      <w:pPr>
        <w:pStyle w:val="Style5"/>
        <w:widowControl/>
        <w:spacing w:before="10" w:line="240" w:lineRule="exact"/>
        <w:rPr>
          <w:rStyle w:val="FontStyle44"/>
          <w:sz w:val="20"/>
          <w:szCs w:val="20"/>
        </w:rPr>
      </w:pPr>
    </w:p>
    <w:p w:rsidR="008618AD" w:rsidRPr="00D504E1" w:rsidRDefault="008618AD" w:rsidP="00FB357B">
      <w:pPr>
        <w:pStyle w:val="Style5"/>
        <w:widowControl/>
        <w:spacing w:before="10" w:line="240" w:lineRule="exact"/>
        <w:rPr>
          <w:rStyle w:val="FontStyle44"/>
          <w:sz w:val="20"/>
          <w:szCs w:val="20"/>
        </w:rPr>
      </w:pPr>
    </w:p>
    <w:p w:rsidR="008618AD" w:rsidRPr="00D504E1" w:rsidRDefault="008618AD" w:rsidP="00FB357B">
      <w:pPr>
        <w:pStyle w:val="Style5"/>
        <w:widowControl/>
        <w:spacing w:before="10" w:line="240" w:lineRule="exact"/>
        <w:rPr>
          <w:rStyle w:val="FontStyle44"/>
          <w:sz w:val="20"/>
          <w:szCs w:val="20"/>
        </w:rPr>
      </w:pPr>
    </w:p>
    <w:p w:rsidR="00854590" w:rsidRPr="00D504E1" w:rsidRDefault="00854590" w:rsidP="00FB357B">
      <w:pPr>
        <w:pStyle w:val="Style5"/>
        <w:widowControl/>
        <w:spacing w:before="10" w:line="240" w:lineRule="exact"/>
        <w:rPr>
          <w:rStyle w:val="FontStyle44"/>
          <w:sz w:val="20"/>
          <w:szCs w:val="20"/>
        </w:rPr>
      </w:pPr>
    </w:p>
    <w:p w:rsidR="008618AD" w:rsidRPr="00D504E1" w:rsidRDefault="008618AD" w:rsidP="00FB357B">
      <w:pPr>
        <w:pStyle w:val="Style5"/>
        <w:widowControl/>
        <w:spacing w:before="10" w:line="240" w:lineRule="exact"/>
        <w:rPr>
          <w:rStyle w:val="FontStyle44"/>
          <w:sz w:val="20"/>
          <w:szCs w:val="20"/>
        </w:rPr>
      </w:pPr>
    </w:p>
    <w:p w:rsidR="008618AD" w:rsidRPr="00D504E1" w:rsidRDefault="008618AD" w:rsidP="00FB357B">
      <w:pPr>
        <w:pStyle w:val="Style5"/>
        <w:widowControl/>
        <w:spacing w:before="10" w:line="240" w:lineRule="exact"/>
        <w:rPr>
          <w:rStyle w:val="FontStyle44"/>
          <w:sz w:val="20"/>
          <w:szCs w:val="20"/>
        </w:rPr>
      </w:pPr>
    </w:p>
    <w:p w:rsidR="008618AD" w:rsidRPr="00D504E1" w:rsidRDefault="008618AD" w:rsidP="00FB357B">
      <w:pPr>
        <w:pStyle w:val="Style5"/>
        <w:widowControl/>
        <w:spacing w:before="10" w:line="240" w:lineRule="exact"/>
        <w:rPr>
          <w:rStyle w:val="FontStyle44"/>
          <w:sz w:val="20"/>
          <w:szCs w:val="20"/>
        </w:rPr>
      </w:pPr>
    </w:p>
    <w:p w:rsidR="009C5289" w:rsidRPr="00D504E1" w:rsidRDefault="00854590" w:rsidP="00FB357B">
      <w:pPr>
        <w:pStyle w:val="Style5"/>
        <w:widowControl/>
        <w:spacing w:before="10" w:line="240" w:lineRule="exact"/>
        <w:ind w:left="557"/>
        <w:rPr>
          <w:rStyle w:val="FontStyle44"/>
          <w:sz w:val="20"/>
          <w:szCs w:val="20"/>
        </w:rPr>
      </w:pPr>
      <w:r w:rsidRPr="00D504E1">
        <w:rPr>
          <w:rStyle w:val="FontStyle44"/>
          <w:b/>
          <w:sz w:val="20"/>
          <w:szCs w:val="20"/>
        </w:rPr>
        <w:t>3.2</w:t>
      </w:r>
      <w:r w:rsidRPr="00D504E1">
        <w:rPr>
          <w:rStyle w:val="FontStyle44"/>
          <w:sz w:val="20"/>
          <w:szCs w:val="20"/>
        </w:rPr>
        <w:t xml:space="preserve"> </w:t>
      </w:r>
      <w:r w:rsidR="00530E5B" w:rsidRPr="00D504E1">
        <w:rPr>
          <w:rStyle w:val="FontStyle44"/>
          <w:sz w:val="20"/>
          <w:szCs w:val="20"/>
        </w:rPr>
        <w:t>İş</w:t>
      </w:r>
      <w:r w:rsidR="00312420" w:rsidRPr="00D504E1">
        <w:rPr>
          <w:rStyle w:val="FontStyle44"/>
          <w:sz w:val="20"/>
          <w:szCs w:val="20"/>
        </w:rPr>
        <w:t xml:space="preserve"> </w:t>
      </w:r>
      <w:r w:rsidR="00530E5B" w:rsidRPr="00D504E1">
        <w:rPr>
          <w:rStyle w:val="FontStyle44"/>
          <w:sz w:val="20"/>
          <w:szCs w:val="20"/>
        </w:rPr>
        <w:t xml:space="preserve">bu Sözleşmeye göre tespit edilen </w:t>
      </w:r>
      <w:r w:rsidR="00C365E3" w:rsidRPr="00D504E1">
        <w:rPr>
          <w:rStyle w:val="FontStyle44"/>
          <w:sz w:val="20"/>
          <w:szCs w:val="20"/>
        </w:rPr>
        <w:t xml:space="preserve">hizmet ve malzeme </w:t>
      </w:r>
      <w:r w:rsidR="00DE6348">
        <w:rPr>
          <w:rStyle w:val="FontStyle44"/>
          <w:sz w:val="20"/>
          <w:szCs w:val="20"/>
        </w:rPr>
        <w:t>birim fiyatları</w:t>
      </w:r>
      <w:r w:rsidR="00530E5B" w:rsidRPr="00D504E1">
        <w:rPr>
          <w:rStyle w:val="FontStyle44"/>
          <w:sz w:val="20"/>
          <w:szCs w:val="20"/>
        </w:rPr>
        <w:t xml:space="preserve"> </w:t>
      </w:r>
      <w:r w:rsidR="00EE351D" w:rsidRPr="00D504E1">
        <w:rPr>
          <w:rStyle w:val="FontStyle44"/>
          <w:sz w:val="20"/>
          <w:szCs w:val="20"/>
        </w:rPr>
        <w:t>“</w:t>
      </w:r>
      <w:r w:rsidR="00530E5B" w:rsidRPr="00D504E1">
        <w:rPr>
          <w:rStyle w:val="FontStyle44"/>
          <w:sz w:val="20"/>
          <w:szCs w:val="20"/>
        </w:rPr>
        <w:t>EK-</w:t>
      </w:r>
      <w:r w:rsidR="00BB76EF" w:rsidRPr="00D504E1">
        <w:rPr>
          <w:rStyle w:val="FontStyle44"/>
          <w:sz w:val="20"/>
          <w:szCs w:val="20"/>
        </w:rPr>
        <w:t>1</w:t>
      </w:r>
      <w:r w:rsidR="00EE351D" w:rsidRPr="00D504E1">
        <w:rPr>
          <w:rStyle w:val="FontStyle44"/>
          <w:sz w:val="20"/>
          <w:szCs w:val="20"/>
        </w:rPr>
        <w:t xml:space="preserve">: Birim Fiyat </w:t>
      </w:r>
      <w:r w:rsidR="009309DA" w:rsidRPr="00D504E1">
        <w:rPr>
          <w:rStyle w:val="FontStyle44"/>
          <w:sz w:val="20"/>
          <w:szCs w:val="20"/>
        </w:rPr>
        <w:t xml:space="preserve">Teklif </w:t>
      </w:r>
      <w:proofErr w:type="spellStart"/>
      <w:r w:rsidR="004B7105">
        <w:rPr>
          <w:rStyle w:val="FontStyle44"/>
          <w:sz w:val="20"/>
          <w:szCs w:val="20"/>
        </w:rPr>
        <w:t>Cetveli”n</w:t>
      </w:r>
      <w:r w:rsidR="00530E5B" w:rsidRPr="00D504E1">
        <w:rPr>
          <w:rStyle w:val="FontStyle44"/>
          <w:sz w:val="20"/>
          <w:szCs w:val="20"/>
        </w:rPr>
        <w:t>de</w:t>
      </w:r>
      <w:proofErr w:type="spellEnd"/>
      <w:r w:rsidR="00530E5B" w:rsidRPr="00D504E1">
        <w:rPr>
          <w:rStyle w:val="FontStyle44"/>
          <w:sz w:val="20"/>
          <w:szCs w:val="20"/>
        </w:rPr>
        <w:t xml:space="preserve"> belirtilmiştir.</w:t>
      </w:r>
      <w:r w:rsidR="0073458C" w:rsidRPr="00D504E1">
        <w:rPr>
          <w:rStyle w:val="FontStyle44"/>
          <w:sz w:val="20"/>
          <w:szCs w:val="20"/>
        </w:rPr>
        <w:t xml:space="preserve"> </w:t>
      </w:r>
    </w:p>
    <w:p w:rsidR="00414F9C" w:rsidRPr="00D504E1" w:rsidRDefault="00414F9C" w:rsidP="0073458C">
      <w:pPr>
        <w:pStyle w:val="Style5"/>
        <w:widowControl/>
        <w:tabs>
          <w:tab w:val="left" w:pos="9072"/>
        </w:tabs>
        <w:spacing w:line="240" w:lineRule="exact"/>
        <w:ind w:left="557"/>
        <w:rPr>
          <w:rStyle w:val="FontStyle44"/>
          <w:sz w:val="20"/>
          <w:szCs w:val="20"/>
        </w:rPr>
      </w:pPr>
    </w:p>
    <w:p w:rsidR="00414F9C" w:rsidRDefault="00312420" w:rsidP="00312420">
      <w:pPr>
        <w:pStyle w:val="Style5"/>
        <w:widowControl/>
        <w:tabs>
          <w:tab w:val="left" w:pos="9072"/>
        </w:tabs>
        <w:spacing w:line="240" w:lineRule="exact"/>
        <w:ind w:left="557"/>
        <w:rPr>
          <w:rStyle w:val="FontStyle44"/>
          <w:sz w:val="20"/>
          <w:szCs w:val="20"/>
        </w:rPr>
      </w:pPr>
      <w:r w:rsidRPr="00D504E1">
        <w:rPr>
          <w:rStyle w:val="FontStyle44"/>
          <w:b/>
          <w:sz w:val="20"/>
          <w:szCs w:val="20"/>
        </w:rPr>
        <w:t>3.3</w:t>
      </w:r>
      <w:r w:rsidRPr="00D504E1">
        <w:rPr>
          <w:rStyle w:val="FontStyle44"/>
          <w:sz w:val="20"/>
          <w:szCs w:val="20"/>
        </w:rPr>
        <w:t xml:space="preserve"> </w:t>
      </w:r>
      <w:r w:rsidR="00356574">
        <w:rPr>
          <w:rStyle w:val="FontStyle44"/>
          <w:sz w:val="20"/>
          <w:szCs w:val="20"/>
        </w:rPr>
        <w:t>Personel maaşı 31.12.2024</w:t>
      </w:r>
      <w:r w:rsidR="00414F9C" w:rsidRPr="00D504E1">
        <w:rPr>
          <w:rStyle w:val="FontStyle44"/>
          <w:sz w:val="20"/>
          <w:szCs w:val="20"/>
        </w:rPr>
        <w:t xml:space="preserve"> tarihi</w:t>
      </w:r>
      <w:r w:rsidR="00356574">
        <w:rPr>
          <w:rStyle w:val="FontStyle44"/>
          <w:sz w:val="20"/>
          <w:szCs w:val="20"/>
        </w:rPr>
        <w:t>ne kadar geçerli olup 01.01.2025</w:t>
      </w:r>
      <w:r w:rsidR="00414F9C" w:rsidRPr="00D504E1">
        <w:rPr>
          <w:rStyle w:val="FontStyle44"/>
          <w:sz w:val="20"/>
          <w:szCs w:val="20"/>
        </w:rPr>
        <w:t xml:space="preserve"> tarihi itibari ile asgari ücret artış oranı v</w:t>
      </w:r>
      <w:r w:rsidR="00391FBA">
        <w:rPr>
          <w:rStyle w:val="FontStyle44"/>
          <w:sz w:val="20"/>
          <w:szCs w:val="20"/>
        </w:rPr>
        <w:t>erilerine göre</w:t>
      </w:r>
      <w:r w:rsidR="00414F9C" w:rsidRPr="00D504E1">
        <w:rPr>
          <w:rStyle w:val="FontStyle44"/>
          <w:sz w:val="20"/>
          <w:szCs w:val="20"/>
        </w:rPr>
        <w:t xml:space="preserve"> revize edilecektir.</w:t>
      </w:r>
    </w:p>
    <w:p w:rsidR="00F90874" w:rsidRDefault="00F90874" w:rsidP="00312420">
      <w:pPr>
        <w:pStyle w:val="Style5"/>
        <w:widowControl/>
        <w:tabs>
          <w:tab w:val="left" w:pos="9072"/>
        </w:tabs>
        <w:spacing w:line="240" w:lineRule="exact"/>
        <w:ind w:left="557"/>
        <w:rPr>
          <w:rStyle w:val="FontStyle44"/>
          <w:sz w:val="20"/>
          <w:szCs w:val="20"/>
        </w:rPr>
      </w:pPr>
    </w:p>
    <w:p w:rsidR="00F90874" w:rsidRPr="00D504E1" w:rsidRDefault="00F90874" w:rsidP="00312420">
      <w:pPr>
        <w:pStyle w:val="Style5"/>
        <w:widowControl/>
        <w:tabs>
          <w:tab w:val="left" w:pos="9072"/>
        </w:tabs>
        <w:spacing w:line="240" w:lineRule="exact"/>
        <w:ind w:left="557"/>
        <w:rPr>
          <w:rStyle w:val="FontStyle44"/>
          <w:sz w:val="20"/>
          <w:szCs w:val="20"/>
        </w:rPr>
      </w:pPr>
      <w:r w:rsidRPr="00F90874">
        <w:rPr>
          <w:rStyle w:val="FontStyle44"/>
          <w:b/>
          <w:sz w:val="20"/>
          <w:szCs w:val="20"/>
        </w:rPr>
        <w:t>3.4</w:t>
      </w:r>
      <w:r>
        <w:rPr>
          <w:rStyle w:val="FontStyle44"/>
          <w:b/>
          <w:sz w:val="20"/>
          <w:szCs w:val="20"/>
        </w:rPr>
        <w:t xml:space="preserve"> </w:t>
      </w:r>
      <w:r>
        <w:rPr>
          <w:rStyle w:val="FontStyle44"/>
          <w:sz w:val="20"/>
          <w:szCs w:val="20"/>
        </w:rPr>
        <w:t>Personel yol gideri</w:t>
      </w:r>
      <w:r w:rsidRPr="00F90874">
        <w:rPr>
          <w:rStyle w:val="FontStyle44"/>
          <w:sz w:val="20"/>
          <w:szCs w:val="20"/>
        </w:rPr>
        <w:t xml:space="preserve"> aylık İBB abonman ücreti olarak belirlenir ve fiyat artış dönemlerinde işveren ile mutabakata varılarak, İBB abonman artış tutarı kadar maliyet artışı gerçekleştirilir</w:t>
      </w:r>
      <w:r w:rsidR="00C7401C">
        <w:rPr>
          <w:rStyle w:val="FontStyle44"/>
          <w:sz w:val="20"/>
          <w:szCs w:val="20"/>
        </w:rPr>
        <w:t>.</w:t>
      </w:r>
    </w:p>
    <w:p w:rsidR="00FB357B" w:rsidRPr="00D504E1" w:rsidRDefault="00FB357B" w:rsidP="00FB357B">
      <w:pPr>
        <w:pStyle w:val="Style5"/>
        <w:widowControl/>
        <w:tabs>
          <w:tab w:val="left" w:pos="9072"/>
        </w:tabs>
        <w:spacing w:line="240" w:lineRule="exact"/>
        <w:ind w:left="557"/>
        <w:rPr>
          <w:rStyle w:val="FontStyle44"/>
          <w:sz w:val="20"/>
          <w:szCs w:val="20"/>
        </w:rPr>
      </w:pPr>
    </w:p>
    <w:p w:rsidR="00414F9C" w:rsidRPr="00D504E1" w:rsidRDefault="00F90874" w:rsidP="00FB357B">
      <w:pPr>
        <w:pStyle w:val="Style5"/>
        <w:widowControl/>
        <w:tabs>
          <w:tab w:val="left" w:pos="9072"/>
        </w:tabs>
        <w:spacing w:line="240" w:lineRule="exact"/>
        <w:ind w:left="557"/>
        <w:rPr>
          <w:rStyle w:val="FontStyle44"/>
          <w:sz w:val="20"/>
          <w:szCs w:val="20"/>
        </w:rPr>
      </w:pPr>
      <w:r>
        <w:rPr>
          <w:rStyle w:val="FontStyle44"/>
          <w:b/>
          <w:sz w:val="20"/>
          <w:szCs w:val="20"/>
        </w:rPr>
        <w:t>3.5</w:t>
      </w:r>
      <w:r w:rsidR="00FB357B" w:rsidRPr="00D504E1">
        <w:rPr>
          <w:rStyle w:val="FontStyle44"/>
          <w:sz w:val="20"/>
          <w:szCs w:val="20"/>
        </w:rPr>
        <w:t xml:space="preserve"> </w:t>
      </w:r>
      <w:r w:rsidR="00414F9C" w:rsidRPr="00D504E1">
        <w:rPr>
          <w:rStyle w:val="FontStyle44"/>
          <w:sz w:val="20"/>
          <w:szCs w:val="20"/>
        </w:rPr>
        <w:t>“Yönetim Hizmet Bedeli”</w:t>
      </w:r>
      <w:r w:rsidR="009309DA" w:rsidRPr="00D504E1">
        <w:rPr>
          <w:rStyle w:val="FontStyle44"/>
          <w:sz w:val="20"/>
          <w:szCs w:val="20"/>
        </w:rPr>
        <w:t xml:space="preserve"> p</w:t>
      </w:r>
      <w:r w:rsidR="00CB6E4D" w:rsidRPr="00D504E1">
        <w:rPr>
          <w:rStyle w:val="FontStyle44"/>
          <w:sz w:val="20"/>
          <w:szCs w:val="20"/>
        </w:rPr>
        <w:t>er</w:t>
      </w:r>
      <w:r>
        <w:rPr>
          <w:rStyle w:val="FontStyle44"/>
          <w:sz w:val="20"/>
          <w:szCs w:val="20"/>
        </w:rPr>
        <w:t>sonel m</w:t>
      </w:r>
      <w:r w:rsidR="009309DA" w:rsidRPr="00D504E1">
        <w:rPr>
          <w:rStyle w:val="FontStyle44"/>
          <w:sz w:val="20"/>
          <w:szCs w:val="20"/>
        </w:rPr>
        <w:t>aliyetinin %... (…)</w:t>
      </w:r>
      <w:r w:rsidR="0043062C">
        <w:rPr>
          <w:rStyle w:val="FontStyle44"/>
          <w:sz w:val="20"/>
          <w:szCs w:val="20"/>
        </w:rPr>
        <w:t>’…</w:t>
      </w:r>
      <w:r w:rsidR="0063047F">
        <w:rPr>
          <w:rStyle w:val="FontStyle44"/>
          <w:sz w:val="20"/>
          <w:szCs w:val="20"/>
        </w:rPr>
        <w:t xml:space="preserve"> olarak hesaplanır</w:t>
      </w:r>
      <w:r w:rsidR="009309DA" w:rsidRPr="00D504E1">
        <w:rPr>
          <w:rStyle w:val="FontStyle44"/>
          <w:sz w:val="20"/>
          <w:szCs w:val="20"/>
        </w:rPr>
        <w:t>.</w:t>
      </w:r>
    </w:p>
    <w:p w:rsidR="009309DA" w:rsidRPr="00D504E1" w:rsidRDefault="009309DA" w:rsidP="00FB357B">
      <w:pPr>
        <w:pStyle w:val="Style5"/>
        <w:widowControl/>
        <w:tabs>
          <w:tab w:val="left" w:pos="9072"/>
        </w:tabs>
        <w:spacing w:line="240" w:lineRule="exact"/>
        <w:ind w:left="557"/>
        <w:rPr>
          <w:rStyle w:val="FontStyle44"/>
          <w:sz w:val="20"/>
          <w:szCs w:val="20"/>
        </w:rPr>
      </w:pPr>
    </w:p>
    <w:p w:rsidR="009309DA" w:rsidRPr="00D504E1" w:rsidRDefault="00F90874" w:rsidP="009309DA">
      <w:pPr>
        <w:pStyle w:val="Style5"/>
        <w:widowControl/>
        <w:tabs>
          <w:tab w:val="left" w:pos="9072"/>
        </w:tabs>
        <w:spacing w:line="240" w:lineRule="exact"/>
        <w:ind w:left="557"/>
        <w:rPr>
          <w:rStyle w:val="FontStyle44"/>
          <w:sz w:val="20"/>
          <w:szCs w:val="20"/>
        </w:rPr>
      </w:pPr>
      <w:r>
        <w:rPr>
          <w:rStyle w:val="FontStyle44"/>
          <w:b/>
          <w:sz w:val="20"/>
          <w:szCs w:val="20"/>
        </w:rPr>
        <w:t>3.6</w:t>
      </w:r>
      <w:r w:rsidR="009309DA" w:rsidRPr="00D504E1">
        <w:rPr>
          <w:rStyle w:val="FontStyle44"/>
          <w:sz w:val="20"/>
          <w:szCs w:val="20"/>
        </w:rPr>
        <w:t xml:space="preserve"> Aşağıdaki gider kalem</w:t>
      </w:r>
      <w:r w:rsidR="006F65CB">
        <w:rPr>
          <w:rStyle w:val="FontStyle44"/>
          <w:sz w:val="20"/>
          <w:szCs w:val="20"/>
        </w:rPr>
        <w:t>lerindeki fiyat artışı, her yıl</w:t>
      </w:r>
      <w:r w:rsidR="009309DA" w:rsidRPr="00D504E1">
        <w:rPr>
          <w:rStyle w:val="FontStyle44"/>
          <w:sz w:val="20"/>
          <w:szCs w:val="20"/>
        </w:rPr>
        <w:t xml:space="preserve">başı itibariyle (ÜFE+TÜFE)/2) oranını geçmeyecek şekilde karşılıklı mutabakatla belirlenecektir. </w:t>
      </w:r>
    </w:p>
    <w:p w:rsidR="009309DA" w:rsidRPr="00D504E1" w:rsidRDefault="009309DA" w:rsidP="00FB357B">
      <w:pPr>
        <w:pStyle w:val="Style5"/>
        <w:widowControl/>
        <w:tabs>
          <w:tab w:val="left" w:pos="9072"/>
        </w:tabs>
        <w:spacing w:line="240" w:lineRule="exact"/>
        <w:ind w:left="557"/>
        <w:rPr>
          <w:rStyle w:val="FontStyle44"/>
          <w:sz w:val="20"/>
          <w:szCs w:val="20"/>
        </w:rPr>
      </w:pPr>
    </w:p>
    <w:p w:rsidR="009309DA" w:rsidRPr="00D504E1" w:rsidRDefault="009309DA" w:rsidP="009309DA">
      <w:pPr>
        <w:pStyle w:val="Style5"/>
        <w:widowControl/>
        <w:numPr>
          <w:ilvl w:val="0"/>
          <w:numId w:val="36"/>
        </w:numPr>
        <w:tabs>
          <w:tab w:val="left" w:pos="9072"/>
        </w:tabs>
        <w:spacing w:line="240" w:lineRule="exact"/>
        <w:rPr>
          <w:rStyle w:val="FontStyle44"/>
          <w:sz w:val="20"/>
          <w:szCs w:val="20"/>
        </w:rPr>
      </w:pPr>
      <w:r w:rsidRPr="00D504E1">
        <w:rPr>
          <w:rStyle w:val="FontStyle44"/>
          <w:sz w:val="20"/>
          <w:szCs w:val="20"/>
        </w:rPr>
        <w:t>Temizlik</w:t>
      </w:r>
      <w:r w:rsidR="00FA3B15" w:rsidRPr="00D504E1">
        <w:rPr>
          <w:rStyle w:val="FontStyle44"/>
          <w:sz w:val="20"/>
          <w:szCs w:val="20"/>
        </w:rPr>
        <w:t xml:space="preserve"> Kimyasal ve Sarf Malzemeleri</w:t>
      </w:r>
    </w:p>
    <w:p w:rsidR="00994C05" w:rsidRPr="00994C05" w:rsidRDefault="00994C05" w:rsidP="00994C05">
      <w:pPr>
        <w:pStyle w:val="Style5"/>
        <w:widowControl/>
        <w:numPr>
          <w:ilvl w:val="0"/>
          <w:numId w:val="36"/>
        </w:numPr>
        <w:tabs>
          <w:tab w:val="left" w:pos="9072"/>
        </w:tabs>
        <w:spacing w:line="240" w:lineRule="exact"/>
        <w:rPr>
          <w:rStyle w:val="FontStyle44"/>
          <w:sz w:val="20"/>
          <w:szCs w:val="20"/>
        </w:rPr>
      </w:pPr>
      <w:r w:rsidRPr="00D504E1">
        <w:rPr>
          <w:rStyle w:val="FontStyle44"/>
          <w:sz w:val="20"/>
          <w:szCs w:val="20"/>
        </w:rPr>
        <w:t>Haşere Bakım Hizmeti</w:t>
      </w:r>
    </w:p>
    <w:p w:rsidR="009309DA" w:rsidRPr="00D504E1" w:rsidRDefault="009309DA" w:rsidP="009309DA">
      <w:pPr>
        <w:pStyle w:val="Style5"/>
        <w:widowControl/>
        <w:numPr>
          <w:ilvl w:val="0"/>
          <w:numId w:val="36"/>
        </w:numPr>
        <w:tabs>
          <w:tab w:val="left" w:pos="9072"/>
        </w:tabs>
        <w:spacing w:line="240" w:lineRule="exact"/>
        <w:rPr>
          <w:rStyle w:val="FontStyle44"/>
          <w:sz w:val="20"/>
          <w:szCs w:val="20"/>
        </w:rPr>
      </w:pPr>
      <w:r w:rsidRPr="00D504E1">
        <w:rPr>
          <w:rStyle w:val="FontStyle44"/>
          <w:sz w:val="20"/>
          <w:szCs w:val="20"/>
        </w:rPr>
        <w:t>Çamaşırhane Hizmeti</w:t>
      </w:r>
    </w:p>
    <w:p w:rsidR="00C46540" w:rsidRPr="00C46540" w:rsidRDefault="00C46540" w:rsidP="00C46540">
      <w:pPr>
        <w:pStyle w:val="Style5"/>
        <w:widowControl/>
        <w:tabs>
          <w:tab w:val="left" w:pos="9072"/>
        </w:tabs>
        <w:spacing w:line="240" w:lineRule="exact"/>
        <w:ind w:left="557"/>
        <w:rPr>
          <w:rStyle w:val="FontStyle44"/>
          <w:b/>
          <w:sz w:val="20"/>
          <w:szCs w:val="20"/>
        </w:rPr>
      </w:pPr>
    </w:p>
    <w:p w:rsidR="00C46540" w:rsidRPr="00C46540" w:rsidRDefault="00523912" w:rsidP="00C46540">
      <w:pPr>
        <w:pStyle w:val="Style5"/>
        <w:widowControl/>
        <w:tabs>
          <w:tab w:val="left" w:pos="9072"/>
        </w:tabs>
        <w:spacing w:line="240" w:lineRule="exact"/>
        <w:ind w:left="557"/>
        <w:rPr>
          <w:rStyle w:val="FontStyle44"/>
          <w:sz w:val="20"/>
          <w:szCs w:val="20"/>
        </w:rPr>
      </w:pPr>
      <w:r>
        <w:rPr>
          <w:rStyle w:val="FontStyle44"/>
          <w:b/>
          <w:sz w:val="20"/>
          <w:szCs w:val="20"/>
        </w:rPr>
        <w:t>3.7</w:t>
      </w:r>
      <w:r w:rsidR="00C46540" w:rsidRPr="00C46540">
        <w:rPr>
          <w:rStyle w:val="FontStyle44"/>
          <w:b/>
          <w:sz w:val="20"/>
          <w:szCs w:val="20"/>
        </w:rPr>
        <w:t xml:space="preserve"> </w:t>
      </w:r>
      <w:r w:rsidR="00C46540">
        <w:rPr>
          <w:rStyle w:val="FontStyle44"/>
          <w:sz w:val="20"/>
          <w:szCs w:val="20"/>
        </w:rPr>
        <w:t xml:space="preserve">Aylık olarak </w:t>
      </w:r>
      <w:r w:rsidR="008B59F6">
        <w:rPr>
          <w:rStyle w:val="FontStyle44"/>
          <w:sz w:val="20"/>
          <w:szCs w:val="20"/>
        </w:rPr>
        <w:t>“</w:t>
      </w:r>
      <w:r w:rsidR="00C46540">
        <w:rPr>
          <w:rStyle w:val="FontStyle44"/>
          <w:sz w:val="20"/>
          <w:szCs w:val="20"/>
        </w:rPr>
        <w:t>Ek-</w:t>
      </w:r>
      <w:r w:rsidR="008B59F6">
        <w:rPr>
          <w:rStyle w:val="FontStyle44"/>
          <w:sz w:val="20"/>
          <w:szCs w:val="20"/>
        </w:rPr>
        <w:t>2</w:t>
      </w:r>
      <w:r w:rsidR="00DE6348">
        <w:rPr>
          <w:rStyle w:val="FontStyle44"/>
          <w:sz w:val="20"/>
          <w:szCs w:val="20"/>
        </w:rPr>
        <w:t>:</w:t>
      </w:r>
      <w:r w:rsidR="008B59F6">
        <w:rPr>
          <w:rStyle w:val="FontStyle44"/>
          <w:sz w:val="20"/>
          <w:szCs w:val="20"/>
        </w:rPr>
        <w:t xml:space="preserve"> Aylık Maliyet Analizi” tablosu</w:t>
      </w:r>
      <w:r>
        <w:rPr>
          <w:rStyle w:val="FontStyle44"/>
          <w:sz w:val="20"/>
          <w:szCs w:val="20"/>
        </w:rPr>
        <w:t xml:space="preserve"> ekleri ile birlikte sunulacaktır.</w:t>
      </w:r>
      <w:r w:rsidR="008B59F6">
        <w:rPr>
          <w:rStyle w:val="FontStyle44"/>
          <w:sz w:val="20"/>
          <w:szCs w:val="20"/>
        </w:rPr>
        <w:t xml:space="preserve"> </w:t>
      </w:r>
    </w:p>
    <w:p w:rsidR="009309DA" w:rsidRPr="00D504E1" w:rsidRDefault="009309DA" w:rsidP="009309DA">
      <w:pPr>
        <w:pStyle w:val="Style5"/>
        <w:widowControl/>
        <w:tabs>
          <w:tab w:val="left" w:pos="9072"/>
        </w:tabs>
        <w:spacing w:line="240" w:lineRule="exact"/>
        <w:rPr>
          <w:rStyle w:val="FontStyle44"/>
          <w:sz w:val="20"/>
          <w:szCs w:val="20"/>
        </w:rPr>
      </w:pPr>
    </w:p>
    <w:p w:rsidR="00414F9C" w:rsidRPr="00D504E1" w:rsidRDefault="00414F9C" w:rsidP="00414F9C">
      <w:pPr>
        <w:pStyle w:val="Style5"/>
        <w:widowControl/>
        <w:tabs>
          <w:tab w:val="left" w:pos="9072"/>
        </w:tabs>
        <w:spacing w:line="240" w:lineRule="exact"/>
        <w:rPr>
          <w:rStyle w:val="FontStyle44"/>
          <w:b/>
          <w:sz w:val="20"/>
          <w:szCs w:val="20"/>
        </w:rPr>
      </w:pPr>
    </w:p>
    <w:p w:rsidR="00414F9C" w:rsidRPr="00D504E1" w:rsidRDefault="00414F9C" w:rsidP="00414F9C">
      <w:pPr>
        <w:pStyle w:val="Style5"/>
        <w:widowControl/>
        <w:tabs>
          <w:tab w:val="left" w:pos="9072"/>
        </w:tabs>
        <w:spacing w:line="240" w:lineRule="exact"/>
        <w:rPr>
          <w:rStyle w:val="FontStyle44"/>
          <w:b/>
          <w:sz w:val="20"/>
          <w:szCs w:val="20"/>
        </w:rPr>
      </w:pPr>
      <w:r w:rsidRPr="00D504E1">
        <w:rPr>
          <w:rStyle w:val="FontStyle44"/>
          <w:b/>
          <w:sz w:val="20"/>
          <w:szCs w:val="20"/>
        </w:rPr>
        <w:t>4. ÖDEME KOŞULLARI</w:t>
      </w:r>
    </w:p>
    <w:p w:rsidR="009C5289" w:rsidRPr="00D504E1" w:rsidRDefault="009C5289" w:rsidP="0073458C">
      <w:pPr>
        <w:pStyle w:val="Style5"/>
        <w:widowControl/>
        <w:tabs>
          <w:tab w:val="left" w:pos="9072"/>
        </w:tabs>
        <w:spacing w:line="240" w:lineRule="exact"/>
        <w:ind w:left="557"/>
        <w:rPr>
          <w:rStyle w:val="FontStyle44"/>
          <w:sz w:val="20"/>
          <w:szCs w:val="20"/>
        </w:rPr>
      </w:pPr>
    </w:p>
    <w:p w:rsidR="00312420" w:rsidRPr="00D504E1" w:rsidRDefault="00312420" w:rsidP="00FB357B">
      <w:pPr>
        <w:pStyle w:val="Style5"/>
        <w:widowControl/>
        <w:spacing w:before="10" w:line="240" w:lineRule="exact"/>
        <w:rPr>
          <w:rStyle w:val="FontStyle44"/>
          <w:sz w:val="20"/>
          <w:szCs w:val="20"/>
        </w:rPr>
      </w:pPr>
      <w:r w:rsidRPr="00D504E1">
        <w:rPr>
          <w:rStyle w:val="FontStyle44"/>
          <w:sz w:val="20"/>
          <w:szCs w:val="20"/>
        </w:rPr>
        <w:t>Ödemeler aylık olarak yapılacaktır.</w:t>
      </w:r>
    </w:p>
    <w:p w:rsidR="00414F9C" w:rsidRPr="00D504E1" w:rsidRDefault="009C5289" w:rsidP="00FB357B">
      <w:pPr>
        <w:pStyle w:val="Style5"/>
        <w:widowControl/>
        <w:spacing w:before="10" w:line="240" w:lineRule="exact"/>
        <w:rPr>
          <w:rStyle w:val="FontStyle44"/>
          <w:sz w:val="20"/>
          <w:szCs w:val="20"/>
        </w:rPr>
      </w:pPr>
      <w:r w:rsidRPr="00D504E1">
        <w:rPr>
          <w:rStyle w:val="FontStyle44"/>
          <w:sz w:val="20"/>
          <w:szCs w:val="20"/>
        </w:rPr>
        <w:t xml:space="preserve">Ödeme vadesi </w:t>
      </w:r>
      <w:r w:rsidR="00706024" w:rsidRPr="00D504E1">
        <w:rPr>
          <w:rStyle w:val="FontStyle44"/>
          <w:sz w:val="20"/>
          <w:szCs w:val="20"/>
        </w:rPr>
        <w:t>30</w:t>
      </w:r>
      <w:r w:rsidR="00530E5B" w:rsidRPr="00D504E1">
        <w:rPr>
          <w:rStyle w:val="FontStyle44"/>
          <w:sz w:val="20"/>
          <w:szCs w:val="20"/>
        </w:rPr>
        <w:t xml:space="preserve"> </w:t>
      </w:r>
      <w:r w:rsidRPr="00D504E1">
        <w:rPr>
          <w:rStyle w:val="FontStyle44"/>
          <w:sz w:val="20"/>
          <w:szCs w:val="20"/>
        </w:rPr>
        <w:t xml:space="preserve">(Otuz) </w:t>
      </w:r>
      <w:r w:rsidR="00530E5B" w:rsidRPr="00D504E1">
        <w:rPr>
          <w:rStyle w:val="FontStyle44"/>
          <w:sz w:val="20"/>
          <w:szCs w:val="20"/>
        </w:rPr>
        <w:t>gün</w:t>
      </w:r>
      <w:r w:rsidRPr="00D504E1">
        <w:rPr>
          <w:rStyle w:val="FontStyle44"/>
          <w:sz w:val="20"/>
          <w:szCs w:val="20"/>
        </w:rPr>
        <w:t xml:space="preserve"> olup,</w:t>
      </w:r>
      <w:r w:rsidR="00530E5B" w:rsidRPr="00D504E1">
        <w:rPr>
          <w:rStyle w:val="FontStyle44"/>
          <w:sz w:val="20"/>
          <w:szCs w:val="20"/>
        </w:rPr>
        <w:t xml:space="preserve"> vade</w:t>
      </w:r>
      <w:r w:rsidR="0073458C" w:rsidRPr="00D504E1">
        <w:rPr>
          <w:rStyle w:val="FontStyle44"/>
          <w:sz w:val="20"/>
          <w:szCs w:val="20"/>
        </w:rPr>
        <w:t>nin dolduğu ayın son günü Firma’nın banka hesabına havale/</w:t>
      </w:r>
      <w:proofErr w:type="spellStart"/>
      <w:r w:rsidR="0073458C" w:rsidRPr="00D504E1">
        <w:rPr>
          <w:rStyle w:val="FontStyle44"/>
          <w:sz w:val="20"/>
          <w:szCs w:val="20"/>
        </w:rPr>
        <w:t>eft</w:t>
      </w:r>
      <w:proofErr w:type="spellEnd"/>
      <w:r w:rsidR="0073458C" w:rsidRPr="00D504E1">
        <w:rPr>
          <w:rStyle w:val="FontStyle44"/>
          <w:sz w:val="20"/>
          <w:szCs w:val="20"/>
        </w:rPr>
        <w:t xml:space="preserve"> yoluyla </w:t>
      </w:r>
      <w:r w:rsidR="0040221D" w:rsidRPr="00D504E1">
        <w:rPr>
          <w:rStyle w:val="FontStyle44"/>
          <w:sz w:val="20"/>
          <w:szCs w:val="20"/>
        </w:rPr>
        <w:t>ödenecektir</w:t>
      </w:r>
      <w:r w:rsidR="0073458C" w:rsidRPr="00D504E1">
        <w:rPr>
          <w:rStyle w:val="FontStyle44"/>
          <w:sz w:val="20"/>
          <w:szCs w:val="20"/>
        </w:rPr>
        <w:t xml:space="preserve">. </w:t>
      </w:r>
    </w:p>
    <w:p w:rsidR="00C365E3" w:rsidRPr="00D504E1" w:rsidRDefault="0073458C" w:rsidP="00F91E65">
      <w:pPr>
        <w:pStyle w:val="Style5"/>
        <w:widowControl/>
        <w:spacing w:before="120" w:line="240" w:lineRule="exact"/>
        <w:rPr>
          <w:rStyle w:val="FontStyle43"/>
          <w:b w:val="0"/>
          <w:bCs w:val="0"/>
          <w:sz w:val="20"/>
          <w:szCs w:val="20"/>
        </w:rPr>
      </w:pPr>
      <w:r w:rsidRPr="00D504E1">
        <w:rPr>
          <w:rStyle w:val="FontStyle44"/>
          <w:sz w:val="20"/>
          <w:szCs w:val="20"/>
        </w:rPr>
        <w:t>Son günün hafta sonu ve/veya resmi tatile denk gelmesi halinde ise takip eden ayın ilk iş günü ödeme gerçekleştirilecektir.</w:t>
      </w:r>
    </w:p>
    <w:p w:rsidR="00FB357B" w:rsidRPr="00D504E1" w:rsidRDefault="00EA1917" w:rsidP="00EA1917">
      <w:pPr>
        <w:pStyle w:val="Style11"/>
        <w:widowControl/>
        <w:tabs>
          <w:tab w:val="left" w:pos="355"/>
        </w:tabs>
        <w:spacing w:before="120" w:line="240" w:lineRule="exact"/>
        <w:rPr>
          <w:rStyle w:val="FontStyle44"/>
          <w:b/>
          <w:bCs/>
          <w:sz w:val="20"/>
          <w:szCs w:val="20"/>
        </w:rPr>
      </w:pPr>
      <w:r w:rsidRPr="00D504E1">
        <w:rPr>
          <w:rStyle w:val="FontStyle43"/>
          <w:sz w:val="20"/>
          <w:szCs w:val="20"/>
        </w:rPr>
        <w:t xml:space="preserve">5. </w:t>
      </w:r>
      <w:r w:rsidR="00530E5B" w:rsidRPr="00D504E1">
        <w:rPr>
          <w:rStyle w:val="FontStyle43"/>
          <w:sz w:val="20"/>
          <w:szCs w:val="20"/>
        </w:rPr>
        <w:t>ZORUNLU NEDENLER</w:t>
      </w:r>
    </w:p>
    <w:p w:rsidR="00A474FF" w:rsidRPr="00D504E1" w:rsidRDefault="00530E5B" w:rsidP="00F077D1">
      <w:pPr>
        <w:pStyle w:val="Style5"/>
        <w:widowControl/>
        <w:spacing w:before="120" w:line="240" w:lineRule="exact"/>
        <w:rPr>
          <w:rStyle w:val="FontStyle44"/>
          <w:sz w:val="20"/>
          <w:szCs w:val="20"/>
        </w:rPr>
      </w:pPr>
      <w:r w:rsidRPr="00D504E1">
        <w:rPr>
          <w:rStyle w:val="FontStyle44"/>
          <w:sz w:val="20"/>
          <w:szCs w:val="20"/>
        </w:rPr>
        <w:t>Taraflar, makul bir çerçevede, kendi kontrolleri dışında sayılan tabii afet, savaş, terör olayları, hükümet kısıtlamaları, yangın, patlama, sel veya diğer doğal olaylardan doğrudan veya dolaylı olarak doğan hiçbir zarar veya ziyandan sorumlu olmayacağı gibi bu sebeplerden ötürü yükümlülüklerini ifa edememesinden veya yükümlülüklerinin ifasındaki gecikmelerden sorumlu tutulamaz.</w:t>
      </w:r>
    </w:p>
    <w:p w:rsidR="00A474FF" w:rsidRPr="00D504E1" w:rsidRDefault="00A474FF" w:rsidP="00A474FF">
      <w:pPr>
        <w:pStyle w:val="Style11"/>
        <w:widowControl/>
        <w:tabs>
          <w:tab w:val="left" w:pos="355"/>
        </w:tabs>
        <w:spacing w:before="120" w:line="240" w:lineRule="exact"/>
        <w:rPr>
          <w:rStyle w:val="FontStyle43"/>
          <w:sz w:val="20"/>
          <w:szCs w:val="20"/>
        </w:rPr>
      </w:pPr>
      <w:r w:rsidRPr="00D504E1">
        <w:rPr>
          <w:rStyle w:val="FontStyle43"/>
          <w:sz w:val="20"/>
          <w:szCs w:val="20"/>
        </w:rPr>
        <w:t>6.</w:t>
      </w:r>
      <w:r w:rsidRPr="00D504E1">
        <w:rPr>
          <w:rStyle w:val="FontStyle43"/>
          <w:b w:val="0"/>
          <w:sz w:val="20"/>
          <w:szCs w:val="20"/>
        </w:rPr>
        <w:t xml:space="preserve"> </w:t>
      </w:r>
      <w:r w:rsidRPr="00D504E1">
        <w:rPr>
          <w:rStyle w:val="FontStyle43"/>
          <w:sz w:val="20"/>
          <w:szCs w:val="20"/>
        </w:rPr>
        <w:t>KESİN TEMİNAT VE TEMİNATIN GERİ VERİLMESİ</w:t>
      </w:r>
    </w:p>
    <w:p w:rsidR="00D21705" w:rsidRPr="00C06157" w:rsidRDefault="00D21705" w:rsidP="00F36335">
      <w:pPr>
        <w:pStyle w:val="Style5"/>
        <w:widowControl/>
        <w:spacing w:before="10" w:line="240" w:lineRule="exact"/>
        <w:rPr>
          <w:rStyle w:val="FontStyle44"/>
          <w:sz w:val="20"/>
          <w:szCs w:val="20"/>
        </w:rPr>
      </w:pPr>
    </w:p>
    <w:p w:rsidR="00C06157" w:rsidRPr="00C06157" w:rsidRDefault="00C06157" w:rsidP="00F36335">
      <w:pPr>
        <w:pStyle w:val="Style5"/>
        <w:widowControl/>
        <w:spacing w:before="10" w:line="240" w:lineRule="exact"/>
        <w:rPr>
          <w:rStyle w:val="FontStyle44"/>
          <w:sz w:val="20"/>
          <w:szCs w:val="20"/>
        </w:rPr>
      </w:pPr>
      <w:r w:rsidRPr="00C06157">
        <w:rPr>
          <w:rStyle w:val="FontStyle44"/>
          <w:sz w:val="20"/>
          <w:szCs w:val="20"/>
        </w:rPr>
        <w:t>Kesin teminat alınmayacaktır.</w:t>
      </w:r>
    </w:p>
    <w:p w:rsidR="00C06157" w:rsidRPr="00D504E1" w:rsidRDefault="00C06157" w:rsidP="00F36335">
      <w:pPr>
        <w:pStyle w:val="Style5"/>
        <w:widowControl/>
        <w:spacing w:before="10" w:line="240" w:lineRule="exact"/>
        <w:rPr>
          <w:rStyle w:val="FontStyle44"/>
          <w:sz w:val="20"/>
          <w:szCs w:val="20"/>
        </w:rPr>
      </w:pPr>
    </w:p>
    <w:p w:rsidR="00D21705" w:rsidRPr="00D504E1" w:rsidRDefault="00181131" w:rsidP="00EA1917">
      <w:pPr>
        <w:pStyle w:val="Style11"/>
        <w:widowControl/>
        <w:tabs>
          <w:tab w:val="left" w:pos="355"/>
        </w:tabs>
        <w:spacing w:line="240" w:lineRule="exact"/>
        <w:rPr>
          <w:rStyle w:val="FontStyle43"/>
          <w:b w:val="0"/>
          <w:bCs w:val="0"/>
          <w:noProof/>
          <w:color w:val="auto"/>
          <w:sz w:val="20"/>
          <w:szCs w:val="20"/>
        </w:rPr>
      </w:pPr>
      <w:r w:rsidRPr="00D504E1">
        <w:rPr>
          <w:rStyle w:val="FontStyle43"/>
          <w:sz w:val="20"/>
          <w:szCs w:val="20"/>
        </w:rPr>
        <w:t>7</w:t>
      </w:r>
      <w:r w:rsidR="00EA1917" w:rsidRPr="00D504E1">
        <w:rPr>
          <w:rStyle w:val="FontStyle43"/>
          <w:sz w:val="20"/>
          <w:szCs w:val="20"/>
        </w:rPr>
        <w:t>.</w:t>
      </w:r>
      <w:r w:rsidR="00D21705" w:rsidRPr="00D504E1">
        <w:rPr>
          <w:rStyle w:val="FontStyle43"/>
          <w:sz w:val="20"/>
          <w:szCs w:val="20"/>
        </w:rPr>
        <w:t xml:space="preserve"> GİZLİLİK</w:t>
      </w:r>
    </w:p>
    <w:p w:rsidR="00BD2B76" w:rsidRPr="00D504E1" w:rsidRDefault="00BD2B76" w:rsidP="00BD2B76">
      <w:pPr>
        <w:spacing w:line="240" w:lineRule="atLeast"/>
        <w:jc w:val="both"/>
        <w:rPr>
          <w:rFonts w:ascii="Tahoma" w:hAnsi="Tahoma" w:cs="Tahoma"/>
          <w:b/>
          <w:noProof/>
          <w:sz w:val="20"/>
          <w:szCs w:val="20"/>
        </w:rPr>
      </w:pPr>
    </w:p>
    <w:p w:rsidR="00BD2B76" w:rsidRPr="00D504E1" w:rsidRDefault="00181131" w:rsidP="006560E8">
      <w:pPr>
        <w:pStyle w:val="Style5"/>
        <w:spacing w:before="10" w:line="240" w:lineRule="exact"/>
        <w:ind w:left="442"/>
        <w:rPr>
          <w:rFonts w:ascii="Tahoma" w:hAnsi="Tahoma" w:cs="Tahoma"/>
          <w:b/>
          <w:color w:val="000000"/>
          <w:sz w:val="20"/>
          <w:szCs w:val="20"/>
        </w:rPr>
      </w:pPr>
      <w:r w:rsidRPr="00D504E1">
        <w:rPr>
          <w:rFonts w:ascii="Tahoma" w:hAnsi="Tahoma" w:cs="Tahoma"/>
          <w:b/>
          <w:color w:val="000000"/>
          <w:sz w:val="20"/>
          <w:szCs w:val="20"/>
        </w:rPr>
        <w:t>7</w:t>
      </w:r>
      <w:r w:rsidR="00EA1917" w:rsidRPr="00D504E1">
        <w:rPr>
          <w:rFonts w:ascii="Tahoma" w:hAnsi="Tahoma" w:cs="Tahoma"/>
          <w:b/>
          <w:color w:val="000000"/>
          <w:sz w:val="20"/>
          <w:szCs w:val="20"/>
        </w:rPr>
        <w:t>.1</w:t>
      </w:r>
      <w:r w:rsidR="00BD2B76" w:rsidRPr="00D504E1">
        <w:rPr>
          <w:rFonts w:ascii="Tahoma" w:hAnsi="Tahoma" w:cs="Tahoma"/>
          <w:b/>
          <w:color w:val="000000"/>
          <w:sz w:val="20"/>
          <w:szCs w:val="20"/>
        </w:rPr>
        <w:t xml:space="preserve"> </w:t>
      </w:r>
      <w:r w:rsidR="00BD2B76" w:rsidRPr="00D504E1">
        <w:rPr>
          <w:rFonts w:ascii="Tahoma" w:hAnsi="Tahoma" w:cs="Tahoma"/>
          <w:color w:val="000000"/>
          <w:sz w:val="20"/>
          <w:szCs w:val="20"/>
        </w:rPr>
        <w:t xml:space="preserve">Tarafların her biri Sözleşme dolayısı ile diğer taraftan edinmiş oldukları her türlü bilgi ve </w:t>
      </w:r>
      <w:proofErr w:type="gramStart"/>
      <w:r w:rsidR="00BD2B76" w:rsidRPr="00D504E1">
        <w:rPr>
          <w:rFonts w:ascii="Tahoma" w:hAnsi="Tahoma" w:cs="Tahoma"/>
          <w:color w:val="000000"/>
          <w:sz w:val="20"/>
          <w:szCs w:val="20"/>
        </w:rPr>
        <w:t>belgeyi  gizli</w:t>
      </w:r>
      <w:proofErr w:type="gramEnd"/>
      <w:r w:rsidR="00BD2B76" w:rsidRPr="00D504E1">
        <w:rPr>
          <w:rFonts w:ascii="Tahoma" w:hAnsi="Tahoma" w:cs="Tahoma"/>
          <w:color w:val="000000"/>
          <w:sz w:val="20"/>
          <w:szCs w:val="20"/>
        </w:rPr>
        <w:t xml:space="preserve"> bilgi ve ticari sır olarak kabul etmeyi, karşı tarafın yazılı izni olmadan, kanuni zorunluluklar hariç hiçbir kişi, kurum ve kuruluşla paylaşmamayı, çalışanlarının da bu yükümlülüklere aynen riayet etmesini sağlayacağını</w:t>
      </w:r>
      <w:r w:rsidR="00CF4708" w:rsidRPr="00D504E1">
        <w:rPr>
          <w:rFonts w:ascii="Tahoma" w:hAnsi="Tahoma" w:cs="Tahoma"/>
          <w:color w:val="000000"/>
          <w:sz w:val="20"/>
          <w:szCs w:val="20"/>
        </w:rPr>
        <w:t xml:space="preserve"> peşinen kabul ve taahhüt eder. </w:t>
      </w:r>
      <w:r w:rsidR="00CF4708" w:rsidRPr="00D504E1">
        <w:rPr>
          <w:rFonts w:ascii="Tahoma" w:hAnsi="Tahoma" w:cs="Tahoma"/>
          <w:sz w:val="20"/>
          <w:szCs w:val="20"/>
        </w:rPr>
        <w:t>Bu Sözleşmenin herhangi bir nedenle sona ermesi bu maddede yer alan yükümlülüğün sona ermesi anlamına gelmez.</w:t>
      </w:r>
    </w:p>
    <w:p w:rsidR="00BD2B76" w:rsidRPr="00D504E1" w:rsidRDefault="00BD2B76" w:rsidP="006560E8">
      <w:pPr>
        <w:pStyle w:val="Style5"/>
        <w:spacing w:before="10" w:line="240" w:lineRule="exact"/>
        <w:ind w:left="442"/>
        <w:rPr>
          <w:rFonts w:ascii="Tahoma" w:hAnsi="Tahoma" w:cs="Tahoma"/>
          <w:b/>
          <w:color w:val="000000"/>
          <w:sz w:val="20"/>
          <w:szCs w:val="20"/>
        </w:rPr>
      </w:pPr>
    </w:p>
    <w:p w:rsidR="00BD2B76" w:rsidRPr="00D504E1" w:rsidRDefault="00181131" w:rsidP="006560E8">
      <w:pPr>
        <w:pStyle w:val="Style5"/>
        <w:spacing w:before="10" w:line="240" w:lineRule="exact"/>
        <w:ind w:left="442"/>
        <w:rPr>
          <w:rFonts w:ascii="Tahoma" w:hAnsi="Tahoma" w:cs="Tahoma"/>
          <w:b/>
          <w:color w:val="000000"/>
          <w:sz w:val="20"/>
          <w:szCs w:val="20"/>
        </w:rPr>
      </w:pPr>
      <w:r w:rsidRPr="00D504E1">
        <w:rPr>
          <w:rFonts w:ascii="Tahoma" w:hAnsi="Tahoma" w:cs="Tahoma"/>
          <w:b/>
          <w:color w:val="000000"/>
          <w:sz w:val="20"/>
          <w:szCs w:val="20"/>
        </w:rPr>
        <w:t>7</w:t>
      </w:r>
      <w:r w:rsidR="00EA1917" w:rsidRPr="00D504E1">
        <w:rPr>
          <w:rFonts w:ascii="Tahoma" w:hAnsi="Tahoma" w:cs="Tahoma"/>
          <w:b/>
          <w:color w:val="000000"/>
          <w:sz w:val="20"/>
          <w:szCs w:val="20"/>
        </w:rPr>
        <w:t>.2</w:t>
      </w:r>
      <w:r w:rsidR="00BD2B76" w:rsidRPr="00D504E1">
        <w:rPr>
          <w:rFonts w:ascii="Tahoma" w:hAnsi="Tahoma" w:cs="Tahoma"/>
          <w:b/>
          <w:color w:val="000000"/>
          <w:sz w:val="20"/>
          <w:szCs w:val="20"/>
        </w:rPr>
        <w:t xml:space="preserve"> </w:t>
      </w:r>
      <w:r w:rsidR="00BD2B76" w:rsidRPr="00D504E1">
        <w:rPr>
          <w:rFonts w:ascii="Tahoma" w:hAnsi="Tahoma" w:cs="Tahoma"/>
          <w:color w:val="000000"/>
          <w:sz w:val="20"/>
          <w:szCs w:val="20"/>
        </w:rPr>
        <w:t xml:space="preserve">Bu Sözleşme dolayısıyla edinilen kişisel bilgiler ve Sözleşme’nin ifası sırasında Firma’nın Acıbadem’den edindiği kişisel bilgiler, sadece Sözleşmenin muhatabı olan Tarafların ilgili birim yetkililerine verilmiş olup bu bilgiler üçüncü kişilere aktarılmamalı ve amacı dışında </w:t>
      </w:r>
      <w:proofErr w:type="gramStart"/>
      <w:r w:rsidR="00BD2B76" w:rsidRPr="00D504E1">
        <w:rPr>
          <w:rFonts w:ascii="Tahoma" w:hAnsi="Tahoma" w:cs="Tahoma"/>
          <w:color w:val="000000"/>
          <w:sz w:val="20"/>
          <w:szCs w:val="20"/>
        </w:rPr>
        <w:t>işlenmemeli,</w:t>
      </w:r>
      <w:proofErr w:type="gramEnd"/>
      <w:r w:rsidR="00BD2B76" w:rsidRPr="00D504E1">
        <w:rPr>
          <w:rFonts w:ascii="Tahoma" w:hAnsi="Tahoma" w:cs="Tahoma"/>
          <w:color w:val="000000"/>
          <w:sz w:val="20"/>
          <w:szCs w:val="20"/>
        </w:rPr>
        <w:t xml:space="preserve"> veya kullanılmamalıdır. Şu kadar ki, kanuni istisnalar (adli mercilerin talebi vs) iş bu maddenin kapsamı dışındadır.</w:t>
      </w:r>
      <w:r w:rsidR="00BD2B76" w:rsidRPr="00D504E1">
        <w:rPr>
          <w:rFonts w:ascii="Tahoma" w:hAnsi="Tahoma" w:cs="Tahoma"/>
          <w:b/>
          <w:color w:val="000000"/>
          <w:sz w:val="20"/>
          <w:szCs w:val="20"/>
        </w:rPr>
        <w:t xml:space="preserve"> </w:t>
      </w:r>
    </w:p>
    <w:p w:rsidR="00BD2B76" w:rsidRPr="00D504E1" w:rsidRDefault="00BD2B76" w:rsidP="006560E8">
      <w:pPr>
        <w:pStyle w:val="Style5"/>
        <w:spacing w:before="10" w:line="240" w:lineRule="exact"/>
        <w:ind w:left="442"/>
        <w:rPr>
          <w:rFonts w:ascii="Tahoma" w:hAnsi="Tahoma" w:cs="Tahoma"/>
          <w:b/>
          <w:color w:val="000000"/>
          <w:sz w:val="20"/>
          <w:szCs w:val="20"/>
        </w:rPr>
      </w:pPr>
    </w:p>
    <w:p w:rsidR="00BD2B76" w:rsidRPr="00D504E1" w:rsidRDefault="00181131" w:rsidP="006560E8">
      <w:pPr>
        <w:pStyle w:val="Style5"/>
        <w:spacing w:before="10" w:line="240" w:lineRule="exact"/>
        <w:ind w:left="442"/>
        <w:rPr>
          <w:rFonts w:ascii="Tahoma" w:hAnsi="Tahoma" w:cs="Tahoma"/>
          <w:color w:val="000000"/>
          <w:sz w:val="20"/>
          <w:szCs w:val="20"/>
        </w:rPr>
      </w:pPr>
      <w:r w:rsidRPr="00D504E1">
        <w:rPr>
          <w:rFonts w:ascii="Tahoma" w:hAnsi="Tahoma" w:cs="Tahoma"/>
          <w:b/>
          <w:color w:val="000000"/>
          <w:sz w:val="20"/>
          <w:szCs w:val="20"/>
        </w:rPr>
        <w:t>7</w:t>
      </w:r>
      <w:r w:rsidR="00EA1917" w:rsidRPr="00D504E1">
        <w:rPr>
          <w:rFonts w:ascii="Tahoma" w:hAnsi="Tahoma" w:cs="Tahoma"/>
          <w:b/>
          <w:color w:val="000000"/>
          <w:sz w:val="20"/>
          <w:szCs w:val="20"/>
        </w:rPr>
        <w:t>.3</w:t>
      </w:r>
      <w:r w:rsidR="00BD2B76" w:rsidRPr="00D504E1">
        <w:rPr>
          <w:rFonts w:ascii="Tahoma" w:hAnsi="Tahoma" w:cs="Tahoma"/>
          <w:b/>
          <w:color w:val="000000"/>
          <w:sz w:val="20"/>
          <w:szCs w:val="20"/>
        </w:rPr>
        <w:t xml:space="preserve"> </w:t>
      </w:r>
      <w:r w:rsidR="00BD2B76" w:rsidRPr="00D504E1">
        <w:rPr>
          <w:rFonts w:ascii="Tahoma" w:hAnsi="Tahoma" w:cs="Tahoma"/>
          <w:color w:val="000000"/>
          <w:sz w:val="20"/>
          <w:szCs w:val="20"/>
        </w:rPr>
        <w:t xml:space="preserve">Firma işbu Sözleşme ile edinmiş olduğu kişisel verileri Acıbadem standartlarına ve mevzuata </w:t>
      </w:r>
      <w:r w:rsidR="00BD2B76" w:rsidRPr="00D504E1">
        <w:rPr>
          <w:rFonts w:ascii="Tahoma" w:hAnsi="Tahoma" w:cs="Tahoma"/>
          <w:color w:val="000000"/>
          <w:sz w:val="20"/>
          <w:szCs w:val="20"/>
        </w:rPr>
        <w:lastRenderedPageBreak/>
        <w:t>uygun şekilde muhafaza edeceğini taahhüt etmektedir.</w:t>
      </w:r>
    </w:p>
    <w:p w:rsidR="00BD2B76" w:rsidRPr="00D504E1" w:rsidRDefault="00BD2B76" w:rsidP="006560E8">
      <w:pPr>
        <w:pStyle w:val="Style5"/>
        <w:spacing w:before="10" w:line="240" w:lineRule="exact"/>
        <w:ind w:left="442"/>
        <w:rPr>
          <w:rFonts w:ascii="Tahoma" w:hAnsi="Tahoma" w:cs="Tahoma"/>
          <w:b/>
          <w:color w:val="000000"/>
          <w:sz w:val="20"/>
          <w:szCs w:val="20"/>
        </w:rPr>
      </w:pPr>
    </w:p>
    <w:p w:rsidR="00BD2B76" w:rsidRPr="00D504E1" w:rsidRDefault="00181131" w:rsidP="006560E8">
      <w:pPr>
        <w:pStyle w:val="Style5"/>
        <w:spacing w:before="10" w:line="240" w:lineRule="exact"/>
        <w:ind w:left="442"/>
        <w:rPr>
          <w:rFonts w:ascii="Tahoma" w:hAnsi="Tahoma" w:cs="Tahoma"/>
          <w:color w:val="000000"/>
          <w:sz w:val="20"/>
          <w:szCs w:val="20"/>
        </w:rPr>
      </w:pPr>
      <w:r w:rsidRPr="00D504E1">
        <w:rPr>
          <w:rFonts w:ascii="Tahoma" w:hAnsi="Tahoma" w:cs="Tahoma"/>
          <w:b/>
          <w:color w:val="000000"/>
          <w:sz w:val="20"/>
          <w:szCs w:val="20"/>
        </w:rPr>
        <w:t>7</w:t>
      </w:r>
      <w:r w:rsidR="00EA1917" w:rsidRPr="00D504E1">
        <w:rPr>
          <w:rFonts w:ascii="Tahoma" w:hAnsi="Tahoma" w:cs="Tahoma"/>
          <w:b/>
          <w:color w:val="000000"/>
          <w:sz w:val="20"/>
          <w:szCs w:val="20"/>
        </w:rPr>
        <w:t>.4</w:t>
      </w:r>
      <w:r w:rsidR="00BD2B76" w:rsidRPr="00D504E1">
        <w:rPr>
          <w:rFonts w:ascii="Tahoma" w:hAnsi="Tahoma" w:cs="Tahoma"/>
          <w:b/>
          <w:color w:val="000000"/>
          <w:sz w:val="20"/>
          <w:szCs w:val="20"/>
        </w:rPr>
        <w:t xml:space="preserve"> </w:t>
      </w:r>
      <w:r w:rsidR="00BD2B76" w:rsidRPr="00D504E1">
        <w:rPr>
          <w:rFonts w:ascii="Tahoma" w:hAnsi="Tahoma" w:cs="Tahoma"/>
          <w:color w:val="000000"/>
          <w:sz w:val="20"/>
          <w:szCs w:val="20"/>
        </w:rPr>
        <w:t xml:space="preserve">Taraflar gerek Sözleşme süresince ve gerekse Sözleşmenin sona ermesi veya feshi halinde 6698 sayılı Kişisel Verilerin Korunması Kanunu’na bağlı kalacak olup </w:t>
      </w:r>
      <w:proofErr w:type="gramStart"/>
      <w:r w:rsidR="00BD2B76" w:rsidRPr="00D504E1">
        <w:rPr>
          <w:rFonts w:ascii="Tahoma" w:hAnsi="Tahoma" w:cs="Tahoma"/>
          <w:color w:val="000000"/>
          <w:sz w:val="20"/>
          <w:szCs w:val="20"/>
        </w:rPr>
        <w:t>mezkur</w:t>
      </w:r>
      <w:proofErr w:type="gramEnd"/>
      <w:r w:rsidR="00BD2B76" w:rsidRPr="00D504E1">
        <w:rPr>
          <w:rFonts w:ascii="Tahoma" w:hAnsi="Tahoma" w:cs="Tahoma"/>
          <w:color w:val="000000"/>
          <w:sz w:val="20"/>
          <w:szCs w:val="20"/>
        </w:rPr>
        <w:t xml:space="preserve"> kanun kapsamında Kişisel Veri niteliği taşıyan her türlü bilgiyi, işlenmesini gerektiren amaçların ortadan kalkmasını takiben silecek, yok edecek veya anonimleştirecektir.</w:t>
      </w:r>
    </w:p>
    <w:p w:rsidR="00D21705" w:rsidRPr="00D504E1" w:rsidRDefault="00D21705" w:rsidP="006560E8">
      <w:pPr>
        <w:pStyle w:val="Style5"/>
        <w:spacing w:before="10" w:line="240" w:lineRule="exact"/>
        <w:ind w:left="442"/>
        <w:rPr>
          <w:rFonts w:ascii="Tahoma" w:hAnsi="Tahoma" w:cs="Tahoma"/>
          <w:b/>
          <w:color w:val="000000"/>
          <w:sz w:val="20"/>
          <w:szCs w:val="20"/>
        </w:rPr>
      </w:pPr>
    </w:p>
    <w:p w:rsidR="00D21705" w:rsidRPr="00D504E1" w:rsidRDefault="00181131" w:rsidP="001629EC">
      <w:pPr>
        <w:pStyle w:val="Style11"/>
        <w:widowControl/>
        <w:tabs>
          <w:tab w:val="left" w:pos="355"/>
        </w:tabs>
        <w:spacing w:line="240" w:lineRule="exact"/>
        <w:rPr>
          <w:rStyle w:val="FontStyle43"/>
          <w:sz w:val="20"/>
          <w:szCs w:val="20"/>
        </w:rPr>
      </w:pPr>
      <w:r w:rsidRPr="00D504E1">
        <w:rPr>
          <w:rStyle w:val="FontStyle43"/>
          <w:sz w:val="20"/>
          <w:szCs w:val="20"/>
        </w:rPr>
        <w:t>8</w:t>
      </w:r>
      <w:r w:rsidR="001629EC" w:rsidRPr="00D504E1">
        <w:rPr>
          <w:rStyle w:val="FontStyle43"/>
          <w:sz w:val="20"/>
          <w:szCs w:val="20"/>
        </w:rPr>
        <w:t xml:space="preserve">. </w:t>
      </w:r>
      <w:r w:rsidR="00D21705" w:rsidRPr="00D504E1">
        <w:rPr>
          <w:rStyle w:val="FontStyle43"/>
          <w:sz w:val="20"/>
          <w:szCs w:val="20"/>
        </w:rPr>
        <w:t>İŞ SAĞLIĞI VE GÜVENLİĞİ</w:t>
      </w:r>
    </w:p>
    <w:p w:rsidR="001629EC" w:rsidRPr="00D504E1" w:rsidRDefault="001629EC" w:rsidP="00D21705">
      <w:pPr>
        <w:pStyle w:val="Style5"/>
        <w:widowControl/>
        <w:spacing w:before="10" w:line="240" w:lineRule="exact"/>
        <w:ind w:left="442"/>
        <w:rPr>
          <w:rStyle w:val="FontStyle44"/>
          <w:sz w:val="20"/>
          <w:szCs w:val="20"/>
        </w:rPr>
      </w:pPr>
    </w:p>
    <w:p w:rsidR="001629EC" w:rsidRPr="00D504E1" w:rsidRDefault="00181131" w:rsidP="001629EC">
      <w:pPr>
        <w:pStyle w:val="Style5"/>
        <w:spacing w:before="10" w:line="240" w:lineRule="exact"/>
        <w:ind w:left="442"/>
        <w:rPr>
          <w:rFonts w:ascii="Tahoma" w:hAnsi="Tahoma" w:cs="Tahoma"/>
          <w:color w:val="000000"/>
          <w:sz w:val="20"/>
          <w:szCs w:val="20"/>
        </w:rPr>
      </w:pPr>
      <w:r w:rsidRPr="00D504E1">
        <w:rPr>
          <w:rFonts w:ascii="Tahoma" w:hAnsi="Tahoma" w:cs="Tahoma"/>
          <w:b/>
          <w:color w:val="000000"/>
          <w:sz w:val="20"/>
          <w:szCs w:val="20"/>
        </w:rPr>
        <w:t>8</w:t>
      </w:r>
      <w:r w:rsidR="001629EC" w:rsidRPr="00D504E1">
        <w:rPr>
          <w:rFonts w:ascii="Tahoma" w:hAnsi="Tahoma" w:cs="Tahoma"/>
          <w:b/>
          <w:color w:val="000000"/>
          <w:sz w:val="20"/>
          <w:szCs w:val="20"/>
        </w:rPr>
        <w:t>.1. Firma</w:t>
      </w:r>
      <w:r w:rsidR="001629EC" w:rsidRPr="00D504E1">
        <w:rPr>
          <w:rFonts w:ascii="Tahoma" w:hAnsi="Tahoma" w:cs="Tahoma"/>
          <w:color w:val="000000"/>
          <w:sz w:val="20"/>
          <w:szCs w:val="20"/>
        </w:rPr>
        <w:t xml:space="preserve">, İş Sağlığı ve Güvenliği Kanununun gereği olarak bünyesinde İSG Uzmanı ve İşyeri Hekimi bulundurduğunu (bordrosunda çalışanlar içerisinden yaptığı sözleşmesi ile beraber), veya İSG hizmetini yahut İşyeri Hekimliği hizmetini dışarıdan aldığını (OSGB Sözleşmesi ile beraber) belgelemekle yükümlüdür. </w:t>
      </w:r>
      <w:r w:rsidR="001629EC" w:rsidRPr="00D504E1">
        <w:rPr>
          <w:rFonts w:ascii="Tahoma" w:hAnsi="Tahoma" w:cs="Tahoma"/>
          <w:b/>
          <w:color w:val="000000"/>
          <w:sz w:val="20"/>
          <w:szCs w:val="20"/>
        </w:rPr>
        <w:t>Firma</w:t>
      </w:r>
      <w:r w:rsidR="001629EC" w:rsidRPr="00D504E1">
        <w:rPr>
          <w:rFonts w:ascii="Tahoma" w:hAnsi="Tahoma" w:cs="Tahoma"/>
          <w:color w:val="000000"/>
          <w:sz w:val="20"/>
          <w:szCs w:val="20"/>
        </w:rPr>
        <w:t xml:space="preserve"> ayrıca, hizmeti vermekle görevli çalışanlarının; görevleri ile ilgili risk analizi raporlarını, İş Sağlığı ve Güvenliği konusundaki eğitimlerine ilişkin belgelerini, Mesleki eğitim (özel uzmanlık gerektirenler için) durumlarını gösterir belgelerini, her türlü araç-makine kullanımı için gerekli belgelerini ve İşe giriş ve periyodik muayenelerine ilişkin belgelerini </w:t>
      </w:r>
      <w:r w:rsidR="001629EC" w:rsidRPr="00D504E1">
        <w:rPr>
          <w:rFonts w:ascii="Tahoma" w:hAnsi="Tahoma" w:cs="Tahoma"/>
          <w:b/>
          <w:color w:val="000000"/>
          <w:sz w:val="20"/>
          <w:szCs w:val="20"/>
        </w:rPr>
        <w:t>Acıbadem</w:t>
      </w:r>
      <w:r w:rsidR="001629EC" w:rsidRPr="00D504E1">
        <w:rPr>
          <w:rFonts w:ascii="Tahoma" w:hAnsi="Tahoma" w:cs="Tahoma"/>
          <w:color w:val="000000"/>
          <w:sz w:val="20"/>
          <w:szCs w:val="20"/>
        </w:rPr>
        <w:t xml:space="preserve">’e sağlamakla yükümlüdür. </w:t>
      </w:r>
      <w:r w:rsidR="001629EC" w:rsidRPr="00D504E1">
        <w:rPr>
          <w:rFonts w:ascii="Tahoma" w:hAnsi="Tahoma" w:cs="Tahoma"/>
          <w:b/>
          <w:color w:val="000000"/>
          <w:sz w:val="20"/>
          <w:szCs w:val="20"/>
        </w:rPr>
        <w:t>Firma</w:t>
      </w:r>
      <w:r w:rsidR="001629EC" w:rsidRPr="00D504E1">
        <w:rPr>
          <w:rFonts w:ascii="Tahoma" w:hAnsi="Tahoma" w:cs="Tahoma"/>
          <w:color w:val="000000"/>
          <w:sz w:val="20"/>
          <w:szCs w:val="20"/>
        </w:rPr>
        <w:t xml:space="preserve">, ortak kullanım alanlarını dikkate alarak, buralarda </w:t>
      </w:r>
      <w:r w:rsidR="001629EC" w:rsidRPr="00D504E1">
        <w:rPr>
          <w:rFonts w:ascii="Tahoma" w:hAnsi="Tahoma" w:cs="Tahoma"/>
          <w:b/>
          <w:color w:val="000000"/>
          <w:sz w:val="20"/>
          <w:szCs w:val="20"/>
        </w:rPr>
        <w:t>Acıbadem</w:t>
      </w:r>
      <w:r w:rsidR="001629EC" w:rsidRPr="00D504E1">
        <w:rPr>
          <w:rFonts w:ascii="Tahoma" w:hAnsi="Tahoma" w:cs="Tahoma"/>
          <w:color w:val="000000"/>
          <w:sz w:val="20"/>
          <w:szCs w:val="20"/>
        </w:rPr>
        <w:t xml:space="preserve"> tarafından iş sağlığı ve iş güvenliğine ilişkin olarak belirlenen genel kurallara ve yasal mevzuatta belirlenen tedbirlere kendi işçilerinin uymalarını sağlamayı kabul eder. </w:t>
      </w:r>
      <w:r w:rsidR="001629EC" w:rsidRPr="00D504E1">
        <w:rPr>
          <w:rFonts w:ascii="Tahoma" w:hAnsi="Tahoma" w:cs="Tahoma"/>
          <w:b/>
          <w:color w:val="000000"/>
          <w:sz w:val="20"/>
          <w:szCs w:val="20"/>
        </w:rPr>
        <w:t>Firma</w:t>
      </w:r>
      <w:r w:rsidR="001629EC" w:rsidRPr="00D504E1">
        <w:rPr>
          <w:rFonts w:ascii="Tahoma" w:hAnsi="Tahoma" w:cs="Tahoma"/>
          <w:color w:val="000000"/>
          <w:sz w:val="20"/>
          <w:szCs w:val="20"/>
        </w:rPr>
        <w:t xml:space="preserve">, işçilerini yapılacak iş ve riskler konusunda bilgilendirerek, işleri ile ilgili olmayan bölümlere girmemeleri ve müdahale etmemeleri konusunda kesin önlem alacaktır. </w:t>
      </w:r>
    </w:p>
    <w:p w:rsidR="001629EC" w:rsidRPr="00D504E1" w:rsidRDefault="001629EC" w:rsidP="001629EC">
      <w:pPr>
        <w:pStyle w:val="Style5"/>
        <w:spacing w:before="10" w:line="240" w:lineRule="exact"/>
        <w:ind w:left="442"/>
        <w:rPr>
          <w:rFonts w:ascii="Tahoma" w:hAnsi="Tahoma" w:cs="Tahoma"/>
          <w:color w:val="000000"/>
          <w:sz w:val="20"/>
          <w:szCs w:val="20"/>
        </w:rPr>
      </w:pPr>
    </w:p>
    <w:p w:rsidR="001629EC" w:rsidRPr="00D504E1" w:rsidRDefault="00181131" w:rsidP="000B5839">
      <w:pPr>
        <w:pStyle w:val="Style5"/>
        <w:spacing w:before="10" w:line="240" w:lineRule="exact"/>
        <w:ind w:left="442"/>
        <w:rPr>
          <w:rStyle w:val="FontStyle44"/>
          <w:sz w:val="20"/>
          <w:szCs w:val="20"/>
        </w:rPr>
      </w:pPr>
      <w:r w:rsidRPr="00D504E1">
        <w:rPr>
          <w:rFonts w:ascii="Tahoma" w:hAnsi="Tahoma" w:cs="Tahoma"/>
          <w:b/>
          <w:color w:val="000000"/>
          <w:sz w:val="20"/>
          <w:szCs w:val="20"/>
        </w:rPr>
        <w:t>8</w:t>
      </w:r>
      <w:r w:rsidR="00892409" w:rsidRPr="00D504E1">
        <w:rPr>
          <w:rFonts w:ascii="Tahoma" w:hAnsi="Tahoma" w:cs="Tahoma"/>
          <w:b/>
          <w:color w:val="000000"/>
          <w:sz w:val="20"/>
          <w:szCs w:val="20"/>
        </w:rPr>
        <w:t xml:space="preserve">.2 </w:t>
      </w:r>
      <w:r w:rsidR="001629EC" w:rsidRPr="00D504E1">
        <w:rPr>
          <w:rFonts w:ascii="Tahoma" w:hAnsi="Tahoma" w:cs="Tahoma"/>
          <w:b/>
          <w:color w:val="000000"/>
          <w:sz w:val="20"/>
          <w:szCs w:val="20"/>
        </w:rPr>
        <w:t>Firma</w:t>
      </w:r>
      <w:r w:rsidR="001629EC" w:rsidRPr="00D504E1">
        <w:rPr>
          <w:rFonts w:ascii="Tahoma" w:hAnsi="Tahoma" w:cs="Tahoma"/>
          <w:color w:val="000000"/>
          <w:sz w:val="20"/>
          <w:szCs w:val="20"/>
        </w:rPr>
        <w:t xml:space="preserve">, İş Sağlığı ve Güvenliği Kanunu ve işbu Sözleşmenin ifası kapsamında </w:t>
      </w:r>
      <w:r w:rsidR="001629EC" w:rsidRPr="00D504E1">
        <w:rPr>
          <w:rFonts w:ascii="Tahoma" w:hAnsi="Tahoma" w:cs="Tahoma"/>
          <w:b/>
          <w:color w:val="000000"/>
          <w:sz w:val="20"/>
          <w:szCs w:val="20"/>
        </w:rPr>
        <w:t>Acıbadem</w:t>
      </w:r>
      <w:r w:rsidR="001629EC" w:rsidRPr="00D504E1">
        <w:rPr>
          <w:rFonts w:ascii="Tahoma" w:hAnsi="Tahoma" w:cs="Tahoma"/>
          <w:color w:val="000000"/>
          <w:sz w:val="20"/>
          <w:szCs w:val="20"/>
        </w:rPr>
        <w:t xml:space="preserve">’in uğrayabileceği her türlü zararı karşılamayı gayrikabili rücu kabul, beyan ve taahhüt eder. </w:t>
      </w:r>
    </w:p>
    <w:p w:rsidR="00530E5B" w:rsidRPr="00D504E1" w:rsidRDefault="00181131" w:rsidP="00681C80">
      <w:pPr>
        <w:pStyle w:val="Style11"/>
        <w:widowControl/>
        <w:tabs>
          <w:tab w:val="left" w:pos="355"/>
        </w:tabs>
        <w:spacing w:before="480" w:line="240" w:lineRule="exact"/>
        <w:rPr>
          <w:rStyle w:val="FontStyle43"/>
          <w:sz w:val="20"/>
          <w:szCs w:val="20"/>
        </w:rPr>
      </w:pPr>
      <w:r w:rsidRPr="00D504E1">
        <w:rPr>
          <w:rStyle w:val="FontStyle43"/>
          <w:sz w:val="20"/>
          <w:szCs w:val="20"/>
        </w:rPr>
        <w:t>9</w:t>
      </w:r>
      <w:r w:rsidR="00681C80" w:rsidRPr="00D504E1">
        <w:rPr>
          <w:rStyle w:val="FontStyle43"/>
          <w:sz w:val="20"/>
          <w:szCs w:val="20"/>
        </w:rPr>
        <w:t>.</w:t>
      </w:r>
      <w:r w:rsidR="00D60594" w:rsidRPr="00D504E1">
        <w:rPr>
          <w:rStyle w:val="FontStyle43"/>
          <w:sz w:val="20"/>
          <w:szCs w:val="20"/>
        </w:rPr>
        <w:t xml:space="preserve"> </w:t>
      </w:r>
      <w:r w:rsidR="00530E5B" w:rsidRPr="00D504E1">
        <w:rPr>
          <w:rStyle w:val="FontStyle43"/>
          <w:sz w:val="20"/>
          <w:szCs w:val="20"/>
        </w:rPr>
        <w:t>VERGİ, RESİM VE HARÇLAR:</w:t>
      </w:r>
    </w:p>
    <w:p w:rsidR="00D21705" w:rsidRPr="00D504E1" w:rsidRDefault="00D21705" w:rsidP="00D21705">
      <w:pPr>
        <w:pStyle w:val="Style0"/>
        <w:jc w:val="both"/>
        <w:rPr>
          <w:rFonts w:ascii="Tahoma" w:hAnsi="Tahoma" w:cs="Tahoma"/>
          <w:sz w:val="20"/>
          <w:szCs w:val="20"/>
        </w:rPr>
      </w:pPr>
    </w:p>
    <w:p w:rsidR="00D21705" w:rsidRPr="00D504E1" w:rsidRDefault="00D21705" w:rsidP="00181131">
      <w:pPr>
        <w:pStyle w:val="Style5"/>
        <w:widowControl/>
        <w:spacing w:before="10" w:line="240" w:lineRule="exact"/>
        <w:rPr>
          <w:rStyle w:val="FontStyle44"/>
          <w:sz w:val="20"/>
          <w:szCs w:val="20"/>
        </w:rPr>
      </w:pPr>
      <w:r w:rsidRPr="00D504E1">
        <w:rPr>
          <w:rStyle w:val="FontStyle44"/>
          <w:sz w:val="20"/>
          <w:szCs w:val="20"/>
        </w:rPr>
        <w:t xml:space="preserve">Bu Sözleşme’nin imzalanması nedeniyle ortaya çıkabilecek damga vergisi </w:t>
      </w:r>
      <w:proofErr w:type="gramStart"/>
      <w:r w:rsidRPr="00D504E1">
        <w:rPr>
          <w:rStyle w:val="FontStyle44"/>
          <w:sz w:val="20"/>
          <w:szCs w:val="20"/>
        </w:rPr>
        <w:t>dahil</w:t>
      </w:r>
      <w:proofErr w:type="gramEnd"/>
      <w:r w:rsidRPr="00D504E1">
        <w:rPr>
          <w:rStyle w:val="FontStyle44"/>
          <w:sz w:val="20"/>
          <w:szCs w:val="20"/>
        </w:rPr>
        <w:t xml:space="preserve"> her türlü vergi, resi</w:t>
      </w:r>
      <w:r w:rsidR="00135A61">
        <w:rPr>
          <w:rStyle w:val="FontStyle44"/>
          <w:sz w:val="20"/>
          <w:szCs w:val="20"/>
        </w:rPr>
        <w:t xml:space="preserve">m, harç </w:t>
      </w:r>
      <w:proofErr w:type="spellStart"/>
      <w:r w:rsidR="00135A61">
        <w:rPr>
          <w:rStyle w:val="FontStyle44"/>
          <w:sz w:val="20"/>
          <w:szCs w:val="20"/>
        </w:rPr>
        <w:t>v.s</w:t>
      </w:r>
      <w:proofErr w:type="spellEnd"/>
      <w:r w:rsidR="00135A61">
        <w:rPr>
          <w:rStyle w:val="FontStyle44"/>
          <w:sz w:val="20"/>
          <w:szCs w:val="20"/>
        </w:rPr>
        <w:t xml:space="preserve">. masrafları </w:t>
      </w:r>
      <w:proofErr w:type="spellStart"/>
      <w:r w:rsidR="00135A61">
        <w:rPr>
          <w:rStyle w:val="FontStyle44"/>
          <w:sz w:val="20"/>
          <w:szCs w:val="20"/>
        </w:rPr>
        <w:t>Firma</w:t>
      </w:r>
      <w:r w:rsidRPr="00D504E1">
        <w:rPr>
          <w:rStyle w:val="FontStyle44"/>
          <w:sz w:val="20"/>
          <w:szCs w:val="20"/>
        </w:rPr>
        <w:t>’ya</w:t>
      </w:r>
      <w:proofErr w:type="spellEnd"/>
      <w:r w:rsidRPr="00D504E1">
        <w:rPr>
          <w:rStyle w:val="FontStyle44"/>
          <w:sz w:val="20"/>
          <w:szCs w:val="20"/>
        </w:rPr>
        <w:t xml:space="preserve"> ait olacaktır.</w:t>
      </w:r>
    </w:p>
    <w:p w:rsidR="00530E5B" w:rsidRPr="00D504E1" w:rsidRDefault="00181131" w:rsidP="00681C80">
      <w:pPr>
        <w:pStyle w:val="Style11"/>
        <w:widowControl/>
        <w:tabs>
          <w:tab w:val="left" w:pos="355"/>
        </w:tabs>
        <w:spacing w:before="480"/>
        <w:rPr>
          <w:rStyle w:val="FontStyle43"/>
          <w:sz w:val="20"/>
          <w:szCs w:val="20"/>
        </w:rPr>
      </w:pPr>
      <w:r w:rsidRPr="00D504E1">
        <w:rPr>
          <w:rStyle w:val="FontStyle43"/>
          <w:sz w:val="20"/>
          <w:szCs w:val="20"/>
        </w:rPr>
        <w:t>10</w:t>
      </w:r>
      <w:r w:rsidR="00681C80" w:rsidRPr="00D504E1">
        <w:rPr>
          <w:rStyle w:val="FontStyle43"/>
          <w:sz w:val="20"/>
          <w:szCs w:val="20"/>
        </w:rPr>
        <w:t>.</w:t>
      </w:r>
      <w:r w:rsidR="008359C6" w:rsidRPr="00D504E1">
        <w:rPr>
          <w:rStyle w:val="FontStyle43"/>
          <w:sz w:val="20"/>
          <w:szCs w:val="20"/>
        </w:rPr>
        <w:t xml:space="preserve"> </w:t>
      </w:r>
      <w:r w:rsidR="00530E5B" w:rsidRPr="00D504E1">
        <w:rPr>
          <w:rStyle w:val="FontStyle43"/>
          <w:sz w:val="20"/>
          <w:szCs w:val="20"/>
        </w:rPr>
        <w:t>İHBAR VE İHTARLARIN ŞE</w:t>
      </w:r>
      <w:r w:rsidR="009D2C72" w:rsidRPr="00D504E1">
        <w:rPr>
          <w:rStyle w:val="FontStyle43"/>
          <w:sz w:val="20"/>
          <w:szCs w:val="20"/>
        </w:rPr>
        <w:t>KLİ VE SÜRELERİNİN HESAPLANMASI</w:t>
      </w:r>
    </w:p>
    <w:p w:rsidR="00530E5B" w:rsidRPr="00D504E1" w:rsidRDefault="00530E5B" w:rsidP="00530E5B">
      <w:pPr>
        <w:widowControl/>
        <w:rPr>
          <w:rFonts w:ascii="Tahoma" w:hAnsi="Tahoma" w:cs="Tahoma"/>
          <w:sz w:val="20"/>
          <w:szCs w:val="20"/>
        </w:rPr>
      </w:pPr>
    </w:p>
    <w:p w:rsidR="00681C80" w:rsidRPr="00D504E1" w:rsidRDefault="00181131" w:rsidP="00892409">
      <w:pPr>
        <w:pStyle w:val="Style5"/>
        <w:spacing w:before="10" w:line="240" w:lineRule="exact"/>
        <w:ind w:left="442"/>
        <w:rPr>
          <w:rFonts w:ascii="Tahoma" w:hAnsi="Tahoma" w:cs="Tahoma"/>
          <w:sz w:val="20"/>
          <w:szCs w:val="20"/>
        </w:rPr>
      </w:pPr>
      <w:r w:rsidRPr="00D504E1">
        <w:rPr>
          <w:rFonts w:ascii="Tahoma" w:hAnsi="Tahoma" w:cs="Tahoma"/>
          <w:b/>
          <w:color w:val="000000"/>
          <w:sz w:val="20"/>
          <w:szCs w:val="20"/>
        </w:rPr>
        <w:t>10</w:t>
      </w:r>
      <w:r w:rsidR="00892409" w:rsidRPr="00D504E1">
        <w:rPr>
          <w:rFonts w:ascii="Tahoma" w:hAnsi="Tahoma" w:cs="Tahoma"/>
          <w:b/>
          <w:color w:val="000000"/>
          <w:sz w:val="20"/>
          <w:szCs w:val="20"/>
        </w:rPr>
        <w:t>.1</w:t>
      </w:r>
      <w:r w:rsidR="00892409" w:rsidRPr="00D504E1">
        <w:rPr>
          <w:rFonts w:ascii="Tahoma" w:hAnsi="Tahoma" w:cs="Tahoma"/>
          <w:b/>
          <w:sz w:val="20"/>
          <w:szCs w:val="20"/>
        </w:rPr>
        <w:t xml:space="preserve"> </w:t>
      </w:r>
      <w:r w:rsidR="00530E5B" w:rsidRPr="00D504E1">
        <w:rPr>
          <w:rFonts w:ascii="Tahoma" w:hAnsi="Tahoma" w:cs="Tahoma"/>
          <w:sz w:val="20"/>
          <w:szCs w:val="20"/>
        </w:rPr>
        <w:t>İşbu Sözleşmede belirtilen her türlü İhbar (bildirim) ve ihtarın Sözleşmede belirtilmemiş o</w:t>
      </w:r>
      <w:r w:rsidR="00C960B1" w:rsidRPr="00D504E1">
        <w:rPr>
          <w:rFonts w:ascii="Tahoma" w:hAnsi="Tahoma" w:cs="Tahoma"/>
          <w:sz w:val="20"/>
          <w:szCs w:val="20"/>
        </w:rPr>
        <w:t>l</w:t>
      </w:r>
      <w:r w:rsidR="00892409" w:rsidRPr="00D504E1">
        <w:rPr>
          <w:rFonts w:ascii="Tahoma" w:hAnsi="Tahoma" w:cs="Tahoma"/>
          <w:sz w:val="20"/>
          <w:szCs w:val="20"/>
        </w:rPr>
        <w:t xml:space="preserve">sa </w:t>
      </w:r>
      <w:r w:rsidR="00530E5B" w:rsidRPr="00D504E1">
        <w:rPr>
          <w:rFonts w:ascii="Tahoma" w:hAnsi="Tahoma" w:cs="Tahoma"/>
          <w:sz w:val="20"/>
          <w:szCs w:val="20"/>
        </w:rPr>
        <w:t>dahi yazılı olarak, Noter aracılığıyla ya da iadeli taahhütlü posta ile yapılması zorunludur.</w:t>
      </w:r>
    </w:p>
    <w:p w:rsidR="00892409" w:rsidRPr="00D504E1" w:rsidRDefault="00892409" w:rsidP="00892409">
      <w:pPr>
        <w:pStyle w:val="Style8"/>
        <w:widowControl/>
        <w:tabs>
          <w:tab w:val="left" w:pos="941"/>
        </w:tabs>
        <w:spacing w:before="10" w:line="240" w:lineRule="exact"/>
        <w:ind w:left="720"/>
        <w:rPr>
          <w:rStyle w:val="FontStyle43"/>
          <w:sz w:val="20"/>
          <w:szCs w:val="20"/>
        </w:rPr>
      </w:pPr>
    </w:p>
    <w:p w:rsidR="00530E5B" w:rsidRPr="00D504E1" w:rsidRDefault="00181131" w:rsidP="00892409">
      <w:pPr>
        <w:pStyle w:val="Style8"/>
        <w:widowControl/>
        <w:tabs>
          <w:tab w:val="left" w:pos="941"/>
        </w:tabs>
        <w:spacing w:before="10" w:line="240" w:lineRule="exact"/>
        <w:ind w:left="442"/>
        <w:rPr>
          <w:rFonts w:ascii="Tahoma" w:hAnsi="Tahoma" w:cs="Tahoma"/>
          <w:b/>
          <w:bCs/>
          <w:color w:val="000000"/>
          <w:sz w:val="20"/>
          <w:szCs w:val="20"/>
        </w:rPr>
      </w:pPr>
      <w:r w:rsidRPr="00D504E1">
        <w:rPr>
          <w:rStyle w:val="FontStyle44"/>
          <w:b/>
          <w:sz w:val="20"/>
          <w:szCs w:val="20"/>
        </w:rPr>
        <w:t>10</w:t>
      </w:r>
      <w:r w:rsidR="00892409" w:rsidRPr="00D504E1">
        <w:rPr>
          <w:rStyle w:val="FontStyle44"/>
          <w:b/>
          <w:sz w:val="20"/>
          <w:szCs w:val="20"/>
        </w:rPr>
        <w:t>.2</w:t>
      </w:r>
      <w:r w:rsidR="00892409" w:rsidRPr="00D504E1">
        <w:rPr>
          <w:rStyle w:val="FontStyle44"/>
          <w:sz w:val="20"/>
          <w:szCs w:val="20"/>
        </w:rPr>
        <w:t xml:space="preserve"> </w:t>
      </w:r>
      <w:r w:rsidR="00530E5B" w:rsidRPr="00D504E1">
        <w:rPr>
          <w:rStyle w:val="FontStyle44"/>
          <w:sz w:val="20"/>
          <w:szCs w:val="20"/>
        </w:rPr>
        <w:t>İşbu Sözleşmede İhbar ve İhtarlara bağlı süreler ihbar ve ihtar mektuplarının taşıdıkları tarihlerden başlar. Posta veya Noter tebligatında geçen süreler bu sürelere eklenmez. Elden teslimatta, süreler teslim ve tesellümün gerçekleştiği tarihte başlar.</w:t>
      </w:r>
    </w:p>
    <w:p w:rsidR="001E6F71" w:rsidRPr="00D504E1" w:rsidRDefault="00181131" w:rsidP="00681C80">
      <w:pPr>
        <w:pStyle w:val="Style11"/>
        <w:widowControl/>
        <w:tabs>
          <w:tab w:val="left" w:pos="355"/>
        </w:tabs>
        <w:spacing w:before="490" w:line="230" w:lineRule="exact"/>
        <w:rPr>
          <w:rStyle w:val="FontStyle43"/>
          <w:sz w:val="20"/>
          <w:szCs w:val="20"/>
        </w:rPr>
      </w:pPr>
      <w:r w:rsidRPr="00D504E1">
        <w:rPr>
          <w:rStyle w:val="FontStyle43"/>
          <w:sz w:val="20"/>
          <w:szCs w:val="20"/>
        </w:rPr>
        <w:t>11</w:t>
      </w:r>
      <w:r w:rsidR="00681C80" w:rsidRPr="00D504E1">
        <w:rPr>
          <w:rStyle w:val="FontStyle43"/>
          <w:sz w:val="20"/>
          <w:szCs w:val="20"/>
        </w:rPr>
        <w:t>.</w:t>
      </w:r>
      <w:r w:rsidR="00741825" w:rsidRPr="00D504E1">
        <w:rPr>
          <w:rStyle w:val="FontStyle43"/>
          <w:sz w:val="20"/>
          <w:szCs w:val="20"/>
        </w:rPr>
        <w:t xml:space="preserve"> </w:t>
      </w:r>
      <w:r w:rsidR="00530E5B" w:rsidRPr="00D504E1">
        <w:rPr>
          <w:rStyle w:val="FontStyle43"/>
          <w:sz w:val="20"/>
          <w:szCs w:val="20"/>
        </w:rPr>
        <w:t>SÖZLEŞMENİN DEVRİ:</w:t>
      </w:r>
    </w:p>
    <w:p w:rsidR="001E6F71" w:rsidRPr="00D504E1" w:rsidRDefault="001E6F71" w:rsidP="001E6F71">
      <w:pPr>
        <w:pStyle w:val="Style0"/>
        <w:jc w:val="both"/>
        <w:rPr>
          <w:rFonts w:ascii="Tahoma" w:hAnsi="Tahoma" w:cs="Tahoma"/>
          <w:b/>
          <w:bCs/>
          <w:sz w:val="20"/>
          <w:szCs w:val="20"/>
        </w:rPr>
      </w:pPr>
    </w:p>
    <w:p w:rsidR="00530E5B" w:rsidRPr="00D504E1" w:rsidRDefault="00651A2E" w:rsidP="00181131">
      <w:pPr>
        <w:pStyle w:val="Style5"/>
        <w:widowControl/>
        <w:spacing w:line="230" w:lineRule="exact"/>
        <w:rPr>
          <w:rStyle w:val="FontStyle44"/>
          <w:sz w:val="20"/>
          <w:szCs w:val="20"/>
        </w:rPr>
      </w:pPr>
      <w:r w:rsidRPr="00D504E1">
        <w:rPr>
          <w:rStyle w:val="FontStyle44"/>
          <w:b/>
          <w:sz w:val="20"/>
          <w:szCs w:val="20"/>
        </w:rPr>
        <w:t>Firma</w:t>
      </w:r>
      <w:r w:rsidR="00530E5B" w:rsidRPr="00D504E1">
        <w:rPr>
          <w:rStyle w:val="FontStyle44"/>
          <w:sz w:val="20"/>
          <w:szCs w:val="20"/>
        </w:rPr>
        <w:t xml:space="preserve"> bu Sözleşmeden doğan hak ve yükümlülüklerini hiçbir</w:t>
      </w:r>
      <w:r w:rsidR="00042EB9" w:rsidRPr="00D504E1">
        <w:rPr>
          <w:rStyle w:val="FontStyle44"/>
          <w:sz w:val="20"/>
          <w:szCs w:val="20"/>
          <w:u w:val="single"/>
        </w:rPr>
        <w:t xml:space="preserve"> </w:t>
      </w:r>
      <w:r w:rsidR="00530E5B" w:rsidRPr="00D504E1">
        <w:rPr>
          <w:rStyle w:val="FontStyle44"/>
          <w:sz w:val="20"/>
          <w:szCs w:val="20"/>
        </w:rPr>
        <w:t>surette devir ve temlik edemez.</w:t>
      </w:r>
    </w:p>
    <w:p w:rsidR="00530E5B" w:rsidRPr="00D504E1" w:rsidRDefault="00530E5B" w:rsidP="00530E5B">
      <w:pPr>
        <w:pStyle w:val="Style11"/>
        <w:widowControl/>
        <w:spacing w:line="240" w:lineRule="exact"/>
        <w:rPr>
          <w:rFonts w:ascii="Tahoma" w:hAnsi="Tahoma" w:cs="Tahoma"/>
          <w:sz w:val="20"/>
          <w:szCs w:val="20"/>
        </w:rPr>
      </w:pPr>
    </w:p>
    <w:p w:rsidR="00530E5B" w:rsidRPr="00D504E1" w:rsidRDefault="00530E5B" w:rsidP="00530E5B">
      <w:pPr>
        <w:pStyle w:val="Style11"/>
        <w:widowControl/>
        <w:spacing w:line="240" w:lineRule="exact"/>
        <w:rPr>
          <w:rFonts w:ascii="Tahoma" w:hAnsi="Tahoma" w:cs="Tahoma"/>
          <w:sz w:val="20"/>
          <w:szCs w:val="20"/>
        </w:rPr>
      </w:pPr>
    </w:p>
    <w:p w:rsidR="00530E5B" w:rsidRPr="00D504E1" w:rsidRDefault="00530E5B" w:rsidP="00530E5B">
      <w:pPr>
        <w:pStyle w:val="Style11"/>
        <w:widowControl/>
        <w:tabs>
          <w:tab w:val="left" w:pos="355"/>
        </w:tabs>
        <w:rPr>
          <w:rStyle w:val="FontStyle43"/>
          <w:sz w:val="20"/>
          <w:szCs w:val="20"/>
        </w:rPr>
      </w:pPr>
      <w:r w:rsidRPr="00D504E1">
        <w:rPr>
          <w:rStyle w:val="FontStyle43"/>
          <w:sz w:val="20"/>
          <w:szCs w:val="20"/>
        </w:rPr>
        <w:t>1</w:t>
      </w:r>
      <w:r w:rsidR="00181131" w:rsidRPr="00D504E1">
        <w:rPr>
          <w:rStyle w:val="FontStyle43"/>
          <w:sz w:val="20"/>
          <w:szCs w:val="20"/>
        </w:rPr>
        <w:t>2</w:t>
      </w:r>
      <w:r w:rsidRPr="00D504E1">
        <w:rPr>
          <w:rStyle w:val="FontStyle43"/>
          <w:sz w:val="20"/>
          <w:szCs w:val="20"/>
        </w:rPr>
        <w:t>.</w:t>
      </w:r>
      <w:r w:rsidRPr="00D504E1">
        <w:rPr>
          <w:rStyle w:val="FontStyle43"/>
          <w:sz w:val="20"/>
          <w:szCs w:val="20"/>
        </w:rPr>
        <w:tab/>
        <w:t>ANLAŞMAZLIKLARIN HALLİ:</w:t>
      </w:r>
    </w:p>
    <w:p w:rsidR="00BD336C" w:rsidRPr="00D504E1" w:rsidRDefault="00181131" w:rsidP="00BD336C">
      <w:pPr>
        <w:pStyle w:val="Style5"/>
        <w:spacing w:before="230" w:line="240" w:lineRule="exact"/>
        <w:ind w:left="346"/>
        <w:rPr>
          <w:rFonts w:ascii="Tahoma" w:hAnsi="Tahoma" w:cs="Tahoma"/>
          <w:color w:val="000000"/>
          <w:sz w:val="20"/>
          <w:szCs w:val="20"/>
        </w:rPr>
      </w:pPr>
      <w:r w:rsidRPr="00D504E1">
        <w:rPr>
          <w:rFonts w:ascii="Tahoma" w:hAnsi="Tahoma" w:cs="Tahoma"/>
          <w:b/>
          <w:color w:val="000000"/>
          <w:sz w:val="20"/>
          <w:szCs w:val="20"/>
        </w:rPr>
        <w:t>12.1</w:t>
      </w:r>
      <w:r w:rsidR="00BD336C" w:rsidRPr="00D504E1">
        <w:rPr>
          <w:rFonts w:ascii="Tahoma" w:hAnsi="Tahoma" w:cs="Tahoma"/>
          <w:color w:val="000000"/>
          <w:sz w:val="20"/>
          <w:szCs w:val="20"/>
        </w:rPr>
        <w:t xml:space="preserve"> İşbu Sözleşme Türk Hukuku’na tabi olup Taraflar bu Sözleşmenin uygulanmasından ve yorumlanmasından doğacak uyuşmazlıkları öncelikle kendi aralarında </w:t>
      </w:r>
      <w:proofErr w:type="spellStart"/>
      <w:r w:rsidR="00BD336C" w:rsidRPr="00D504E1">
        <w:rPr>
          <w:rFonts w:ascii="Tahoma" w:hAnsi="Tahoma" w:cs="Tahoma"/>
          <w:color w:val="000000"/>
          <w:sz w:val="20"/>
          <w:szCs w:val="20"/>
        </w:rPr>
        <w:t>sulhen</w:t>
      </w:r>
      <w:proofErr w:type="spellEnd"/>
      <w:r w:rsidR="00BD336C" w:rsidRPr="00D504E1">
        <w:rPr>
          <w:rFonts w:ascii="Tahoma" w:hAnsi="Tahoma" w:cs="Tahoma"/>
          <w:color w:val="000000"/>
          <w:sz w:val="20"/>
          <w:szCs w:val="20"/>
        </w:rPr>
        <w:t xml:space="preserve"> halletmeye gayret edeceklerdir. </w:t>
      </w:r>
      <w:proofErr w:type="spellStart"/>
      <w:r w:rsidR="00BD336C" w:rsidRPr="00D504E1">
        <w:rPr>
          <w:rFonts w:ascii="Tahoma" w:hAnsi="Tahoma" w:cs="Tahoma"/>
          <w:color w:val="000000"/>
          <w:sz w:val="20"/>
          <w:szCs w:val="20"/>
        </w:rPr>
        <w:t>Sulhen</w:t>
      </w:r>
      <w:proofErr w:type="spellEnd"/>
      <w:r w:rsidR="00BD336C" w:rsidRPr="00D504E1">
        <w:rPr>
          <w:rFonts w:ascii="Tahoma" w:hAnsi="Tahoma" w:cs="Tahoma"/>
          <w:color w:val="000000"/>
          <w:sz w:val="20"/>
          <w:szCs w:val="20"/>
        </w:rPr>
        <w:t xml:space="preserve"> halledilemeyen tüm uyuşmazlıkların hallinde İstanbul Anadolu Mahkemeleri ve İcra Daireleri yetkilidir. </w:t>
      </w:r>
    </w:p>
    <w:p w:rsidR="00BD336C" w:rsidRPr="00D504E1" w:rsidRDefault="00181131" w:rsidP="00BD336C">
      <w:pPr>
        <w:pStyle w:val="Style5"/>
        <w:spacing w:before="230" w:line="240" w:lineRule="exact"/>
        <w:ind w:left="346"/>
        <w:rPr>
          <w:rFonts w:ascii="Tahoma" w:hAnsi="Tahoma" w:cs="Tahoma"/>
          <w:color w:val="000000"/>
          <w:sz w:val="20"/>
          <w:szCs w:val="20"/>
        </w:rPr>
      </w:pPr>
      <w:r w:rsidRPr="00D504E1">
        <w:rPr>
          <w:rFonts w:ascii="Tahoma" w:hAnsi="Tahoma" w:cs="Tahoma"/>
          <w:b/>
          <w:color w:val="000000"/>
          <w:sz w:val="20"/>
          <w:szCs w:val="20"/>
        </w:rPr>
        <w:t>12.2</w:t>
      </w:r>
      <w:r w:rsidR="00BD336C" w:rsidRPr="00D504E1">
        <w:rPr>
          <w:rFonts w:ascii="Tahoma" w:hAnsi="Tahoma" w:cs="Tahoma"/>
          <w:b/>
          <w:color w:val="000000"/>
          <w:sz w:val="20"/>
          <w:szCs w:val="20"/>
        </w:rPr>
        <w:t xml:space="preserve"> </w:t>
      </w:r>
      <w:r w:rsidR="00BD336C" w:rsidRPr="00D504E1">
        <w:rPr>
          <w:rFonts w:ascii="Tahoma" w:hAnsi="Tahoma" w:cs="Tahoma"/>
          <w:color w:val="000000"/>
          <w:sz w:val="20"/>
          <w:szCs w:val="20"/>
        </w:rPr>
        <w:t xml:space="preserve">Herhangi bir zamanda bu Sözleşme hükümlerinden biri veya birden fazlası herhangi bir ülkede geçersiz, yasadışı veya icra edilemez hale geldiği takdirde, bu durum diğer hükümlerin geçerliliğini, yasallığını veya icra kabiliyetini herhangi bir şekilde etkilemez veya ortadan kaldırmaz. </w:t>
      </w:r>
    </w:p>
    <w:p w:rsidR="00BD336C" w:rsidRPr="00D504E1" w:rsidRDefault="009D2C72" w:rsidP="00BD336C">
      <w:pPr>
        <w:pStyle w:val="Style5"/>
        <w:spacing w:before="230" w:line="240" w:lineRule="exact"/>
        <w:ind w:left="346"/>
        <w:rPr>
          <w:rFonts w:ascii="Tahoma" w:hAnsi="Tahoma" w:cs="Tahoma"/>
          <w:color w:val="000000"/>
          <w:sz w:val="20"/>
          <w:szCs w:val="20"/>
        </w:rPr>
      </w:pPr>
      <w:proofErr w:type="gramStart"/>
      <w:r w:rsidRPr="00D504E1">
        <w:rPr>
          <w:rFonts w:ascii="Tahoma" w:hAnsi="Tahoma" w:cs="Tahoma"/>
          <w:b/>
          <w:color w:val="000000"/>
          <w:sz w:val="20"/>
          <w:szCs w:val="20"/>
        </w:rPr>
        <w:t>1</w:t>
      </w:r>
      <w:r w:rsidR="00181131" w:rsidRPr="00D504E1">
        <w:rPr>
          <w:rFonts w:ascii="Tahoma" w:hAnsi="Tahoma" w:cs="Tahoma"/>
          <w:b/>
          <w:color w:val="000000"/>
          <w:sz w:val="20"/>
          <w:szCs w:val="20"/>
        </w:rPr>
        <w:t>2</w:t>
      </w:r>
      <w:r w:rsidR="00BD336C" w:rsidRPr="00D504E1">
        <w:rPr>
          <w:rFonts w:ascii="Tahoma" w:hAnsi="Tahoma" w:cs="Tahoma"/>
          <w:b/>
          <w:color w:val="000000"/>
          <w:sz w:val="20"/>
          <w:szCs w:val="20"/>
        </w:rPr>
        <w:t>.3</w:t>
      </w:r>
      <w:r w:rsidR="00BD336C" w:rsidRPr="00D504E1">
        <w:rPr>
          <w:rFonts w:ascii="Tahoma" w:hAnsi="Tahoma" w:cs="Tahoma"/>
          <w:color w:val="000000"/>
          <w:sz w:val="20"/>
          <w:szCs w:val="20"/>
        </w:rPr>
        <w:t xml:space="preserve"> Bir yetkili mahkeme işbu Sözleşmenin herhangi bir madde veya hükmünün geçersiz, hukuka aykırı veya icra edilemez olduğuna karar verdiği takdirde, bu durum Sözleşmenin diğer madde veya hükümlerini ya da Sözleşmenin bütününü etkilemeyecek, fakat söz konusu yetkili mahkemenin kanaatine göre söz konusu madde veya hüküm icra edilebilecek şekilde değiştirilmiş sayılacak ve tarafların hak ve yükümlülükleri de, tarafların burada belirtilen amaç ve mutabakatına mümkün olduğu kadar uygun bir şekilde yorumlanacak ve uygulanacaktır.</w:t>
      </w:r>
      <w:proofErr w:type="gramEnd"/>
    </w:p>
    <w:p w:rsidR="00BD336C" w:rsidRPr="00D504E1" w:rsidRDefault="00181131" w:rsidP="00BD336C">
      <w:pPr>
        <w:pStyle w:val="Style5"/>
        <w:spacing w:before="230" w:line="240" w:lineRule="exact"/>
        <w:ind w:left="346"/>
        <w:rPr>
          <w:rFonts w:ascii="Tahoma" w:hAnsi="Tahoma" w:cs="Tahoma"/>
          <w:color w:val="000000"/>
          <w:sz w:val="20"/>
          <w:szCs w:val="20"/>
        </w:rPr>
      </w:pPr>
      <w:r w:rsidRPr="00D504E1">
        <w:rPr>
          <w:rFonts w:ascii="Tahoma" w:hAnsi="Tahoma" w:cs="Tahoma"/>
          <w:b/>
          <w:color w:val="000000"/>
          <w:sz w:val="20"/>
          <w:szCs w:val="20"/>
        </w:rPr>
        <w:t>1</w:t>
      </w:r>
      <w:r w:rsidR="00F43934" w:rsidRPr="00D504E1">
        <w:rPr>
          <w:rFonts w:ascii="Tahoma" w:hAnsi="Tahoma" w:cs="Tahoma"/>
          <w:b/>
          <w:color w:val="000000"/>
          <w:sz w:val="20"/>
          <w:szCs w:val="20"/>
        </w:rPr>
        <w:t>2</w:t>
      </w:r>
      <w:r w:rsidR="00BD336C" w:rsidRPr="00D504E1">
        <w:rPr>
          <w:rFonts w:ascii="Tahoma" w:hAnsi="Tahoma" w:cs="Tahoma"/>
          <w:b/>
          <w:color w:val="000000"/>
          <w:sz w:val="20"/>
          <w:szCs w:val="20"/>
        </w:rPr>
        <w:t>.4</w:t>
      </w:r>
      <w:r w:rsidR="00BD336C" w:rsidRPr="00D504E1">
        <w:rPr>
          <w:rFonts w:ascii="Tahoma" w:hAnsi="Tahoma" w:cs="Tahoma"/>
          <w:color w:val="000000"/>
          <w:sz w:val="20"/>
          <w:szCs w:val="20"/>
        </w:rPr>
        <w:t xml:space="preserve"> İşbu Sözleşmenin hiçbir hükmü, </w:t>
      </w:r>
      <w:r w:rsidR="00BD336C" w:rsidRPr="00D504E1">
        <w:rPr>
          <w:rFonts w:ascii="Tahoma" w:hAnsi="Tahoma" w:cs="Tahoma"/>
          <w:b/>
          <w:color w:val="000000"/>
          <w:sz w:val="20"/>
          <w:szCs w:val="20"/>
        </w:rPr>
        <w:t>Acıbadem</w:t>
      </w:r>
      <w:r w:rsidR="00BD336C" w:rsidRPr="00D504E1">
        <w:rPr>
          <w:rFonts w:ascii="Tahoma" w:hAnsi="Tahoma" w:cs="Tahoma"/>
          <w:color w:val="000000"/>
          <w:sz w:val="20"/>
          <w:szCs w:val="20"/>
        </w:rPr>
        <w:t xml:space="preserve">’in sözleşme ya da kanunlardan doğan diğer tüm talep ve dava haklarına halel getirmez.  </w:t>
      </w:r>
    </w:p>
    <w:p w:rsidR="00C960B1" w:rsidRPr="00D504E1" w:rsidRDefault="00C960B1" w:rsidP="00BD336C">
      <w:pPr>
        <w:pStyle w:val="Style5"/>
        <w:widowControl/>
        <w:spacing w:before="230" w:line="240" w:lineRule="exact"/>
        <w:rPr>
          <w:rStyle w:val="FontStyle44"/>
          <w:sz w:val="20"/>
          <w:szCs w:val="20"/>
        </w:rPr>
      </w:pPr>
    </w:p>
    <w:p w:rsidR="00C960B1" w:rsidRPr="00D504E1" w:rsidRDefault="00C960B1" w:rsidP="00C960B1">
      <w:pPr>
        <w:pStyle w:val="Style4"/>
        <w:widowControl/>
        <w:jc w:val="left"/>
        <w:rPr>
          <w:rStyle w:val="FontStyle43"/>
          <w:sz w:val="20"/>
          <w:szCs w:val="20"/>
        </w:rPr>
      </w:pPr>
      <w:r w:rsidRPr="00D504E1">
        <w:rPr>
          <w:rStyle w:val="FontStyle43"/>
          <w:sz w:val="20"/>
          <w:szCs w:val="20"/>
        </w:rPr>
        <w:t>1</w:t>
      </w:r>
      <w:r w:rsidR="00181131" w:rsidRPr="00D504E1">
        <w:rPr>
          <w:rStyle w:val="FontStyle43"/>
          <w:sz w:val="20"/>
          <w:szCs w:val="20"/>
        </w:rPr>
        <w:t>3</w:t>
      </w:r>
      <w:r w:rsidRPr="00D504E1">
        <w:rPr>
          <w:rStyle w:val="FontStyle43"/>
          <w:sz w:val="20"/>
          <w:szCs w:val="20"/>
        </w:rPr>
        <w:t>. SÖZLEŞME VE EKLERİ:</w:t>
      </w:r>
    </w:p>
    <w:p w:rsidR="00C960B1" w:rsidRPr="00D504E1" w:rsidRDefault="00C960B1" w:rsidP="00C960B1">
      <w:pPr>
        <w:pStyle w:val="Style5"/>
        <w:widowControl/>
        <w:spacing w:line="250" w:lineRule="exact"/>
        <w:ind w:left="413"/>
        <w:rPr>
          <w:rStyle w:val="FontStyle44"/>
          <w:sz w:val="20"/>
          <w:szCs w:val="20"/>
        </w:rPr>
      </w:pPr>
      <w:r w:rsidRPr="00D504E1">
        <w:rPr>
          <w:rStyle w:val="FontStyle44"/>
          <w:sz w:val="20"/>
          <w:szCs w:val="20"/>
        </w:rPr>
        <w:t>Bu Sözleşme (bu madde dâhil) 1</w:t>
      </w:r>
      <w:r w:rsidR="00181131" w:rsidRPr="00D504E1">
        <w:rPr>
          <w:rStyle w:val="FontStyle44"/>
          <w:sz w:val="20"/>
          <w:szCs w:val="20"/>
        </w:rPr>
        <w:t>3</w:t>
      </w:r>
      <w:r w:rsidRPr="00D504E1">
        <w:rPr>
          <w:rStyle w:val="FontStyle44"/>
          <w:sz w:val="20"/>
          <w:szCs w:val="20"/>
        </w:rPr>
        <w:t xml:space="preserve"> (</w:t>
      </w:r>
      <w:proofErr w:type="spellStart"/>
      <w:r w:rsidRPr="00D504E1">
        <w:rPr>
          <w:rStyle w:val="FontStyle44"/>
          <w:sz w:val="20"/>
          <w:szCs w:val="20"/>
        </w:rPr>
        <w:t>on</w:t>
      </w:r>
      <w:r w:rsidR="00181131" w:rsidRPr="00D504E1">
        <w:rPr>
          <w:rStyle w:val="FontStyle44"/>
          <w:sz w:val="20"/>
          <w:szCs w:val="20"/>
        </w:rPr>
        <w:t>üç</w:t>
      </w:r>
      <w:proofErr w:type="spellEnd"/>
      <w:r w:rsidRPr="00D504E1">
        <w:rPr>
          <w:rStyle w:val="FontStyle44"/>
          <w:sz w:val="20"/>
          <w:szCs w:val="20"/>
        </w:rPr>
        <w:t xml:space="preserve">) madde ve </w:t>
      </w:r>
      <w:r w:rsidR="00C031B0">
        <w:rPr>
          <w:rStyle w:val="FontStyle44"/>
          <w:sz w:val="20"/>
          <w:szCs w:val="20"/>
        </w:rPr>
        <w:t>4</w:t>
      </w:r>
      <w:bookmarkStart w:id="0" w:name="_GoBack"/>
      <w:bookmarkEnd w:id="0"/>
      <w:r w:rsidRPr="00D504E1">
        <w:rPr>
          <w:rStyle w:val="FontStyle44"/>
          <w:sz w:val="20"/>
          <w:szCs w:val="20"/>
        </w:rPr>
        <w:t xml:space="preserve"> (</w:t>
      </w:r>
      <w:r w:rsidR="00164329">
        <w:rPr>
          <w:rStyle w:val="FontStyle44"/>
          <w:sz w:val="20"/>
          <w:szCs w:val="20"/>
        </w:rPr>
        <w:t>dört</w:t>
      </w:r>
      <w:r w:rsidRPr="00D504E1">
        <w:rPr>
          <w:rStyle w:val="FontStyle44"/>
          <w:sz w:val="20"/>
          <w:szCs w:val="20"/>
        </w:rPr>
        <w:t>) ekten ibaret olup bu ek sözleşmenin ayrılmaz bir parçasıdır.</w:t>
      </w:r>
    </w:p>
    <w:p w:rsidR="00C960B1" w:rsidRPr="00D504E1" w:rsidRDefault="00C960B1" w:rsidP="00C960B1">
      <w:pPr>
        <w:pStyle w:val="Style5"/>
        <w:widowControl/>
        <w:spacing w:before="240" w:line="240" w:lineRule="exact"/>
        <w:ind w:left="413"/>
        <w:rPr>
          <w:rStyle w:val="FontStyle44"/>
          <w:sz w:val="20"/>
          <w:szCs w:val="20"/>
        </w:rPr>
      </w:pPr>
      <w:r w:rsidRPr="00D504E1">
        <w:rPr>
          <w:rStyle w:val="FontStyle44"/>
          <w:sz w:val="20"/>
          <w:szCs w:val="20"/>
        </w:rPr>
        <w:t xml:space="preserve">Bu Sözleşme, 2 (iki) nüsha olarak düzenlenip </w:t>
      </w:r>
      <w:proofErr w:type="gramStart"/>
      <w:r w:rsidR="00D21705" w:rsidRPr="00D504E1">
        <w:rPr>
          <w:rStyle w:val="FontStyle44"/>
          <w:b/>
          <w:sz w:val="20"/>
          <w:szCs w:val="20"/>
        </w:rPr>
        <w:t>…………………………</w:t>
      </w:r>
      <w:proofErr w:type="gramEnd"/>
      <w:r w:rsidRPr="00D504E1">
        <w:rPr>
          <w:rStyle w:val="FontStyle43"/>
          <w:sz w:val="20"/>
          <w:szCs w:val="20"/>
        </w:rPr>
        <w:t xml:space="preserve"> </w:t>
      </w:r>
      <w:r w:rsidRPr="00D504E1">
        <w:rPr>
          <w:rStyle w:val="FontStyle44"/>
          <w:sz w:val="20"/>
          <w:szCs w:val="20"/>
        </w:rPr>
        <w:t xml:space="preserve">tarihinde imzalanmış olup, </w:t>
      </w:r>
      <w:proofErr w:type="gramStart"/>
      <w:r w:rsidR="009F71AB" w:rsidRPr="00D504E1">
        <w:rPr>
          <w:rStyle w:val="FontStyle44"/>
          <w:sz w:val="20"/>
          <w:szCs w:val="20"/>
        </w:rPr>
        <w:t>…………………</w:t>
      </w:r>
      <w:proofErr w:type="gramEnd"/>
      <w:r w:rsidRPr="00D504E1">
        <w:rPr>
          <w:rStyle w:val="FontStyle44"/>
          <w:sz w:val="20"/>
          <w:szCs w:val="20"/>
        </w:rPr>
        <w:t xml:space="preserve"> </w:t>
      </w:r>
      <w:proofErr w:type="gramStart"/>
      <w:r w:rsidRPr="00D504E1">
        <w:rPr>
          <w:rStyle w:val="FontStyle44"/>
          <w:sz w:val="20"/>
          <w:szCs w:val="20"/>
        </w:rPr>
        <w:t>tarihinde</w:t>
      </w:r>
      <w:proofErr w:type="gramEnd"/>
      <w:r w:rsidRPr="00D504E1">
        <w:rPr>
          <w:rStyle w:val="FontStyle44"/>
          <w:sz w:val="20"/>
          <w:szCs w:val="20"/>
        </w:rPr>
        <w:t xml:space="preserve"> yürürlüğe girecektir. Taraflar Sözleşmenin tüm maddelerini okuyarak anladıklarını ve birer kopyayı muhafaza edilmek üzere teslim aldıklarını beyan ederler.</w:t>
      </w:r>
    </w:p>
    <w:p w:rsidR="00C960B1" w:rsidRPr="00D504E1" w:rsidRDefault="00C960B1" w:rsidP="00C960B1">
      <w:pPr>
        <w:pStyle w:val="Style5"/>
        <w:widowControl/>
        <w:spacing w:line="240" w:lineRule="exact"/>
        <w:ind w:left="413"/>
        <w:jc w:val="left"/>
        <w:rPr>
          <w:rFonts w:ascii="Tahoma" w:hAnsi="Tahoma" w:cs="Tahoma"/>
          <w:sz w:val="20"/>
          <w:szCs w:val="20"/>
        </w:rPr>
      </w:pPr>
    </w:p>
    <w:p w:rsidR="00C960B1" w:rsidRPr="00D504E1" w:rsidRDefault="00C960B1" w:rsidP="00D528E7">
      <w:pPr>
        <w:pStyle w:val="Style5"/>
        <w:widowControl/>
        <w:spacing w:line="240" w:lineRule="auto"/>
        <w:ind w:left="414"/>
        <w:jc w:val="left"/>
        <w:rPr>
          <w:rStyle w:val="FontStyle44"/>
          <w:sz w:val="20"/>
          <w:szCs w:val="20"/>
        </w:rPr>
      </w:pPr>
      <w:r w:rsidRPr="00D504E1">
        <w:rPr>
          <w:rStyle w:val="FontStyle44"/>
          <w:sz w:val="20"/>
          <w:szCs w:val="20"/>
        </w:rPr>
        <w:t xml:space="preserve">EK-1: </w:t>
      </w:r>
      <w:r w:rsidR="00BC292B" w:rsidRPr="00D504E1">
        <w:rPr>
          <w:rStyle w:val="FontStyle44"/>
          <w:sz w:val="20"/>
          <w:szCs w:val="20"/>
        </w:rPr>
        <w:t>Birim Fiyat Cetveli</w:t>
      </w:r>
    </w:p>
    <w:p w:rsidR="009239CA" w:rsidRPr="00D504E1" w:rsidRDefault="009239CA" w:rsidP="00D528E7">
      <w:pPr>
        <w:pStyle w:val="Style5"/>
        <w:widowControl/>
        <w:spacing w:line="240" w:lineRule="auto"/>
        <w:ind w:left="414"/>
        <w:jc w:val="left"/>
        <w:rPr>
          <w:rStyle w:val="FontStyle44"/>
          <w:sz w:val="20"/>
          <w:szCs w:val="20"/>
        </w:rPr>
      </w:pPr>
      <w:r w:rsidRPr="00D504E1">
        <w:rPr>
          <w:rStyle w:val="FontStyle44"/>
          <w:sz w:val="20"/>
          <w:szCs w:val="20"/>
        </w:rPr>
        <w:t xml:space="preserve">EK-2: </w:t>
      </w:r>
      <w:r w:rsidR="00C46540">
        <w:rPr>
          <w:rStyle w:val="FontStyle44"/>
          <w:sz w:val="20"/>
          <w:szCs w:val="20"/>
        </w:rPr>
        <w:t>Aylık</w:t>
      </w:r>
      <w:r w:rsidRPr="00D504E1">
        <w:rPr>
          <w:rStyle w:val="FontStyle44"/>
          <w:sz w:val="20"/>
          <w:szCs w:val="20"/>
        </w:rPr>
        <w:t xml:space="preserve"> Maliyet Analizi</w:t>
      </w:r>
    </w:p>
    <w:p w:rsidR="00C960B1" w:rsidRDefault="00164329" w:rsidP="00D528E7">
      <w:pPr>
        <w:pStyle w:val="Style5"/>
        <w:widowControl/>
        <w:spacing w:line="240" w:lineRule="auto"/>
        <w:ind w:left="414"/>
        <w:jc w:val="left"/>
        <w:rPr>
          <w:rStyle w:val="FontStyle44"/>
          <w:sz w:val="20"/>
          <w:szCs w:val="20"/>
        </w:rPr>
      </w:pPr>
      <w:r>
        <w:rPr>
          <w:rStyle w:val="FontStyle44"/>
          <w:sz w:val="20"/>
          <w:szCs w:val="20"/>
        </w:rPr>
        <w:t>EK-3</w:t>
      </w:r>
      <w:r w:rsidR="00CD5AC8" w:rsidRPr="00D504E1">
        <w:rPr>
          <w:rStyle w:val="FontStyle44"/>
          <w:sz w:val="20"/>
          <w:szCs w:val="20"/>
        </w:rPr>
        <w:t xml:space="preserve">: </w:t>
      </w:r>
      <w:r w:rsidR="00DE49D8">
        <w:rPr>
          <w:rStyle w:val="FontStyle44"/>
          <w:sz w:val="20"/>
          <w:szCs w:val="20"/>
        </w:rPr>
        <w:t xml:space="preserve">Firma Yetkilisi </w:t>
      </w:r>
      <w:r w:rsidR="00CD5AC8" w:rsidRPr="00D504E1">
        <w:rPr>
          <w:rStyle w:val="FontStyle44"/>
          <w:sz w:val="20"/>
          <w:szCs w:val="20"/>
        </w:rPr>
        <w:t>İmza Sirküleri</w:t>
      </w:r>
    </w:p>
    <w:p w:rsidR="00EF7F62" w:rsidRDefault="00164329" w:rsidP="00D528E7">
      <w:pPr>
        <w:pStyle w:val="Style5"/>
        <w:widowControl/>
        <w:spacing w:line="240" w:lineRule="auto"/>
        <w:ind w:left="414"/>
        <w:jc w:val="left"/>
        <w:rPr>
          <w:rStyle w:val="FontStyle44"/>
          <w:sz w:val="20"/>
          <w:szCs w:val="20"/>
        </w:rPr>
      </w:pPr>
      <w:r>
        <w:rPr>
          <w:rStyle w:val="FontStyle44"/>
          <w:sz w:val="20"/>
          <w:szCs w:val="20"/>
        </w:rPr>
        <w:t>EK-4</w:t>
      </w:r>
      <w:r w:rsidR="00EF7F62">
        <w:rPr>
          <w:rStyle w:val="FontStyle44"/>
          <w:sz w:val="20"/>
          <w:szCs w:val="20"/>
        </w:rPr>
        <w:t>: İş Sağlığı ve Güvenliği Evrakları</w:t>
      </w:r>
    </w:p>
    <w:p w:rsidR="00EF7F62" w:rsidRDefault="00EF7F62" w:rsidP="00D528E7">
      <w:pPr>
        <w:pStyle w:val="Style5"/>
        <w:widowControl/>
        <w:spacing w:line="240" w:lineRule="auto"/>
        <w:ind w:left="414"/>
        <w:jc w:val="left"/>
        <w:rPr>
          <w:rStyle w:val="FontStyle44"/>
          <w:sz w:val="20"/>
          <w:szCs w:val="20"/>
        </w:rPr>
      </w:pPr>
    </w:p>
    <w:p w:rsidR="00EF7F62" w:rsidRPr="00D504E1" w:rsidRDefault="00EF7F62" w:rsidP="00D528E7">
      <w:pPr>
        <w:pStyle w:val="Style5"/>
        <w:widowControl/>
        <w:spacing w:line="240" w:lineRule="auto"/>
        <w:ind w:left="414"/>
        <w:jc w:val="left"/>
        <w:rPr>
          <w:rStyle w:val="FontStyle44"/>
          <w:sz w:val="20"/>
          <w:szCs w:val="20"/>
        </w:rPr>
      </w:pPr>
    </w:p>
    <w:p w:rsidR="00C960B1" w:rsidRPr="00D504E1" w:rsidRDefault="00C960B1" w:rsidP="00C960B1">
      <w:pPr>
        <w:tabs>
          <w:tab w:val="left" w:pos="6525"/>
        </w:tabs>
        <w:rPr>
          <w:rFonts w:ascii="Tahoma" w:hAnsi="Tahoma" w:cs="Tahoma"/>
          <w:noProof/>
          <w:sz w:val="20"/>
          <w:szCs w:val="20"/>
        </w:rPr>
      </w:pPr>
    </w:p>
    <w:p w:rsidR="00C960B1" w:rsidRPr="00D504E1" w:rsidRDefault="00C960B1" w:rsidP="00C960B1">
      <w:pPr>
        <w:tabs>
          <w:tab w:val="left" w:pos="6525"/>
        </w:tabs>
        <w:rPr>
          <w:rFonts w:ascii="Tahoma" w:hAnsi="Tahoma" w:cs="Tahoma"/>
          <w:noProof/>
          <w:sz w:val="20"/>
          <w:szCs w:val="20"/>
        </w:rPr>
      </w:pPr>
    </w:p>
    <w:p w:rsidR="00C960B1" w:rsidRPr="00D504E1" w:rsidRDefault="00C960B1" w:rsidP="00C960B1">
      <w:pPr>
        <w:tabs>
          <w:tab w:val="left" w:pos="6525"/>
        </w:tabs>
        <w:rPr>
          <w:rFonts w:ascii="Tahoma" w:hAnsi="Tahoma" w:cs="Tahoma"/>
          <w:noProof/>
          <w:sz w:val="20"/>
          <w:szCs w:val="20"/>
        </w:rPr>
      </w:pPr>
    </w:p>
    <w:p w:rsidR="00C960B1" w:rsidRPr="00D504E1" w:rsidRDefault="00C960B1" w:rsidP="00C960B1">
      <w:pPr>
        <w:tabs>
          <w:tab w:val="left" w:pos="6525"/>
        </w:tabs>
        <w:rPr>
          <w:rFonts w:ascii="Tahoma" w:hAnsi="Tahoma" w:cs="Tahoma"/>
          <w:noProof/>
          <w:sz w:val="20"/>
          <w:szCs w:val="20"/>
        </w:rPr>
      </w:pPr>
    </w:p>
    <w:p w:rsidR="00D528E7" w:rsidRPr="00D504E1" w:rsidRDefault="00055FA8" w:rsidP="00C960B1">
      <w:pPr>
        <w:rPr>
          <w:rStyle w:val="FontStyle43"/>
          <w:sz w:val="20"/>
          <w:szCs w:val="20"/>
        </w:rPr>
      </w:pPr>
      <w:r w:rsidRPr="00D504E1">
        <w:rPr>
          <w:rFonts w:ascii="Tahoma" w:hAnsi="Tahoma" w:cs="Tahoma"/>
          <w:b/>
          <w:noProof/>
          <w:sz w:val="20"/>
          <w:szCs w:val="20"/>
        </w:rPr>
        <w:t xml:space="preserve">    </w:t>
      </w:r>
      <w:r w:rsidR="009F71AB" w:rsidRPr="00D504E1">
        <w:rPr>
          <w:rStyle w:val="FontStyle44"/>
          <w:b/>
          <w:sz w:val="20"/>
          <w:szCs w:val="20"/>
        </w:rPr>
        <w:t>ACIBADEM MEHMET ALİ AYDINLAR</w:t>
      </w:r>
      <w:r w:rsidRPr="00D504E1">
        <w:rPr>
          <w:rStyle w:val="FontStyle44"/>
          <w:b/>
          <w:sz w:val="20"/>
          <w:szCs w:val="20"/>
        </w:rPr>
        <w:tab/>
      </w:r>
      <w:r w:rsidRPr="00D504E1">
        <w:rPr>
          <w:rStyle w:val="FontStyle44"/>
          <w:b/>
          <w:sz w:val="20"/>
          <w:szCs w:val="20"/>
        </w:rPr>
        <w:tab/>
        <w:t xml:space="preserve">     </w:t>
      </w:r>
      <w:proofErr w:type="gramStart"/>
      <w:r w:rsidRPr="00D504E1">
        <w:rPr>
          <w:rStyle w:val="FontStyle44"/>
          <w:b/>
          <w:sz w:val="20"/>
          <w:szCs w:val="20"/>
        </w:rPr>
        <w:t>…………………………………..</w:t>
      </w:r>
      <w:proofErr w:type="gramEnd"/>
      <w:r w:rsidRPr="00D504E1">
        <w:rPr>
          <w:rStyle w:val="FontStyle44"/>
          <w:b/>
          <w:sz w:val="20"/>
          <w:szCs w:val="20"/>
        </w:rPr>
        <w:tab/>
      </w:r>
      <w:r w:rsidRPr="00D504E1">
        <w:rPr>
          <w:rStyle w:val="FontStyle44"/>
          <w:b/>
          <w:sz w:val="20"/>
          <w:szCs w:val="20"/>
        </w:rPr>
        <w:tab/>
      </w:r>
    </w:p>
    <w:p w:rsidR="00C960B1" w:rsidRPr="00D504E1" w:rsidRDefault="00055FA8" w:rsidP="00C960B1">
      <w:pPr>
        <w:rPr>
          <w:rFonts w:ascii="Tahoma" w:hAnsi="Tahoma" w:cs="Tahoma"/>
          <w:b/>
          <w:noProof/>
          <w:sz w:val="20"/>
          <w:szCs w:val="20"/>
        </w:rPr>
      </w:pPr>
      <w:r w:rsidRPr="00D504E1">
        <w:rPr>
          <w:rFonts w:ascii="Tahoma" w:hAnsi="Tahoma" w:cs="Tahoma"/>
          <w:b/>
          <w:noProof/>
          <w:sz w:val="20"/>
          <w:szCs w:val="20"/>
        </w:rPr>
        <w:t xml:space="preserve">                     </w:t>
      </w:r>
      <w:r w:rsidR="009F71AB" w:rsidRPr="00D504E1">
        <w:rPr>
          <w:rFonts w:ascii="Tahoma" w:hAnsi="Tahoma" w:cs="Tahoma"/>
          <w:b/>
          <w:noProof/>
          <w:sz w:val="20"/>
          <w:szCs w:val="20"/>
        </w:rPr>
        <w:t>ÜNİVERSİTESİ</w:t>
      </w:r>
    </w:p>
    <w:p w:rsidR="00C960B1" w:rsidRPr="00D504E1" w:rsidRDefault="00C960B1" w:rsidP="00C960B1">
      <w:pPr>
        <w:ind w:left="4248" w:firstLine="708"/>
        <w:rPr>
          <w:rFonts w:ascii="Tahoma" w:hAnsi="Tahoma" w:cs="Tahoma"/>
          <w:b/>
          <w:noProof/>
          <w:sz w:val="20"/>
          <w:szCs w:val="20"/>
        </w:rPr>
      </w:pPr>
    </w:p>
    <w:p w:rsidR="00C960B1" w:rsidRPr="00D504E1" w:rsidRDefault="00C960B1" w:rsidP="00C960B1">
      <w:pPr>
        <w:rPr>
          <w:rFonts w:ascii="Tahoma" w:hAnsi="Tahoma" w:cs="Tahoma"/>
          <w:noProof/>
          <w:sz w:val="20"/>
          <w:szCs w:val="20"/>
        </w:rPr>
      </w:pPr>
    </w:p>
    <w:p w:rsidR="00C960B1" w:rsidRPr="00D504E1" w:rsidRDefault="00315BA1" w:rsidP="00C960B1">
      <w:pPr>
        <w:tabs>
          <w:tab w:val="left" w:pos="9000"/>
        </w:tabs>
        <w:jc w:val="both"/>
        <w:rPr>
          <w:rFonts w:ascii="Tahoma" w:hAnsi="Tahoma" w:cs="Tahoma"/>
          <w:noProof/>
          <w:sz w:val="20"/>
          <w:szCs w:val="20"/>
        </w:rPr>
      </w:pPr>
      <w:r w:rsidRPr="00D504E1">
        <w:rPr>
          <w:rFonts w:ascii="Tahoma" w:hAnsi="Tahoma" w:cs="Tahoma"/>
          <w:noProof/>
          <w:sz w:val="20"/>
          <w:szCs w:val="20"/>
        </w:rPr>
        <w:t xml:space="preserve">    </w:t>
      </w:r>
      <w:r w:rsidR="00C960B1" w:rsidRPr="00D504E1">
        <w:rPr>
          <w:rFonts w:ascii="Tahoma" w:hAnsi="Tahoma" w:cs="Tahoma"/>
          <w:noProof/>
          <w:sz w:val="20"/>
          <w:szCs w:val="20"/>
          <w:u w:val="single"/>
        </w:rPr>
        <w:t xml:space="preserve">İmza                                               </w:t>
      </w:r>
      <w:r w:rsidR="00C960B1" w:rsidRPr="00D504E1">
        <w:rPr>
          <w:rFonts w:ascii="Tahoma" w:hAnsi="Tahoma" w:cs="Tahoma"/>
          <w:noProof/>
          <w:sz w:val="20"/>
          <w:szCs w:val="20"/>
        </w:rPr>
        <w:t xml:space="preserve">                            </w:t>
      </w:r>
      <w:r w:rsidR="00C960B1" w:rsidRPr="00D504E1">
        <w:rPr>
          <w:rFonts w:ascii="Tahoma" w:hAnsi="Tahoma" w:cs="Tahoma"/>
          <w:noProof/>
          <w:sz w:val="20"/>
          <w:szCs w:val="20"/>
          <w:u w:val="single"/>
        </w:rPr>
        <w:t>İmza                                              .</w:t>
      </w:r>
    </w:p>
    <w:p w:rsidR="00C960B1" w:rsidRPr="00D504E1" w:rsidRDefault="00C960B1" w:rsidP="00C960B1">
      <w:pPr>
        <w:tabs>
          <w:tab w:val="left" w:pos="6525"/>
        </w:tabs>
        <w:jc w:val="both"/>
        <w:rPr>
          <w:rFonts w:ascii="Tahoma" w:hAnsi="Tahoma" w:cs="Tahoma"/>
          <w:noProof/>
          <w:sz w:val="20"/>
          <w:szCs w:val="20"/>
          <w:u w:val="single"/>
        </w:rPr>
      </w:pPr>
    </w:p>
    <w:p w:rsidR="00C960B1" w:rsidRPr="00D504E1" w:rsidRDefault="00C960B1" w:rsidP="00C960B1">
      <w:pPr>
        <w:tabs>
          <w:tab w:val="left" w:pos="6525"/>
        </w:tabs>
        <w:jc w:val="both"/>
        <w:rPr>
          <w:rFonts w:ascii="Tahoma" w:hAnsi="Tahoma" w:cs="Tahoma"/>
          <w:noProof/>
          <w:sz w:val="20"/>
          <w:szCs w:val="20"/>
          <w:u w:val="single"/>
        </w:rPr>
      </w:pPr>
    </w:p>
    <w:p w:rsidR="00C960B1" w:rsidRPr="00D504E1" w:rsidRDefault="00C960B1" w:rsidP="00C960B1">
      <w:pPr>
        <w:tabs>
          <w:tab w:val="left" w:pos="6525"/>
        </w:tabs>
        <w:jc w:val="both"/>
        <w:rPr>
          <w:rFonts w:ascii="Tahoma" w:hAnsi="Tahoma" w:cs="Tahoma"/>
          <w:noProof/>
          <w:sz w:val="20"/>
          <w:szCs w:val="20"/>
          <w:u w:val="single"/>
        </w:rPr>
      </w:pPr>
    </w:p>
    <w:p w:rsidR="00C960B1" w:rsidRPr="00892409" w:rsidRDefault="00315BA1" w:rsidP="00C960B1">
      <w:pPr>
        <w:tabs>
          <w:tab w:val="left" w:pos="6525"/>
        </w:tabs>
        <w:jc w:val="both"/>
        <w:rPr>
          <w:rFonts w:ascii="Tahoma" w:hAnsi="Tahoma" w:cs="Tahoma"/>
          <w:noProof/>
          <w:sz w:val="20"/>
          <w:szCs w:val="20"/>
          <w:u w:val="single"/>
        </w:rPr>
      </w:pPr>
      <w:r w:rsidRPr="00D504E1">
        <w:rPr>
          <w:rFonts w:ascii="Tahoma" w:hAnsi="Tahoma" w:cs="Tahoma"/>
          <w:noProof/>
          <w:sz w:val="20"/>
          <w:szCs w:val="20"/>
        </w:rPr>
        <w:t xml:space="preserve">    </w:t>
      </w:r>
      <w:r w:rsidR="00C960B1" w:rsidRPr="00D504E1">
        <w:rPr>
          <w:rFonts w:ascii="Tahoma" w:hAnsi="Tahoma" w:cs="Tahoma"/>
          <w:noProof/>
          <w:sz w:val="20"/>
          <w:szCs w:val="20"/>
          <w:u w:val="single"/>
        </w:rPr>
        <w:t xml:space="preserve">İsim                                                </w:t>
      </w:r>
      <w:r w:rsidR="00C960B1" w:rsidRPr="00D504E1">
        <w:rPr>
          <w:rFonts w:ascii="Tahoma" w:hAnsi="Tahoma" w:cs="Tahoma"/>
          <w:noProof/>
          <w:sz w:val="20"/>
          <w:szCs w:val="20"/>
        </w:rPr>
        <w:t xml:space="preserve">                            </w:t>
      </w:r>
      <w:r w:rsidR="00C960B1" w:rsidRPr="00D504E1">
        <w:rPr>
          <w:rFonts w:ascii="Tahoma" w:hAnsi="Tahoma" w:cs="Tahoma"/>
          <w:noProof/>
          <w:sz w:val="20"/>
          <w:szCs w:val="20"/>
          <w:u w:val="single"/>
        </w:rPr>
        <w:t>İsim                                               .</w:t>
      </w:r>
      <w:r w:rsidR="00C960B1" w:rsidRPr="00892409">
        <w:rPr>
          <w:rFonts w:ascii="Tahoma" w:hAnsi="Tahoma" w:cs="Tahoma"/>
          <w:noProof/>
          <w:sz w:val="20"/>
          <w:szCs w:val="20"/>
          <w:u w:val="single"/>
        </w:rPr>
        <w:t xml:space="preserve"> </w:t>
      </w:r>
    </w:p>
    <w:p w:rsidR="00C960B1" w:rsidRPr="00892409" w:rsidRDefault="00C960B1" w:rsidP="00C960B1">
      <w:pPr>
        <w:tabs>
          <w:tab w:val="left" w:pos="6525"/>
        </w:tabs>
        <w:jc w:val="both"/>
        <w:rPr>
          <w:rFonts w:ascii="Tahoma" w:hAnsi="Tahoma" w:cs="Tahoma"/>
          <w:noProof/>
          <w:sz w:val="20"/>
          <w:szCs w:val="20"/>
          <w:u w:val="single"/>
        </w:rPr>
      </w:pPr>
    </w:p>
    <w:p w:rsidR="00530E5B" w:rsidRPr="00892409" w:rsidRDefault="00530E5B" w:rsidP="00CD5AC8">
      <w:pPr>
        <w:pStyle w:val="Style4"/>
        <w:widowControl/>
        <w:jc w:val="left"/>
        <w:rPr>
          <w:rStyle w:val="FontStyle44"/>
          <w:sz w:val="20"/>
          <w:szCs w:val="20"/>
        </w:rPr>
      </w:pPr>
    </w:p>
    <w:p w:rsidR="00892409" w:rsidRPr="00892409" w:rsidRDefault="00892409">
      <w:pPr>
        <w:rPr>
          <w:rFonts w:ascii="Tahoma" w:hAnsi="Tahoma" w:cs="Tahoma"/>
          <w:sz w:val="20"/>
          <w:szCs w:val="20"/>
        </w:rPr>
      </w:pPr>
    </w:p>
    <w:sectPr w:rsidR="00892409" w:rsidRPr="00892409" w:rsidSect="009F71AB">
      <w:headerReference w:type="even" r:id="rId9"/>
      <w:headerReference w:type="default" r:id="rId10"/>
      <w:footerReference w:type="even" r:id="rId11"/>
      <w:footerReference w:type="default" r:id="rId12"/>
      <w:pgSz w:w="11906" w:h="16838"/>
      <w:pgMar w:top="284" w:right="1417" w:bottom="1417" w:left="1417" w:header="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907" w:rsidRDefault="00A50907">
      <w:r>
        <w:separator/>
      </w:r>
    </w:p>
  </w:endnote>
  <w:endnote w:type="continuationSeparator" w:id="0">
    <w:p w:rsidR="00A50907" w:rsidRDefault="00A50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A2"/>
    <w:family w:val="swiss"/>
    <w:pitch w:val="variable"/>
    <w:sig w:usb0="E1002EFF" w:usb1="C000605B" w:usb2="00000029" w:usb3="00000000" w:csb0="0001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ndara">
    <w:panose1 w:val="020E0502030303020204"/>
    <w:charset w:val="A2"/>
    <w:family w:val="swiss"/>
    <w:pitch w:val="variable"/>
    <w:sig w:usb0="A00002EF" w:usb1="4000A44B" w:usb2="00000000" w:usb3="00000000" w:csb0="0000019F" w:csb1="00000000"/>
  </w:font>
  <w:font w:name="Garamond">
    <w:panose1 w:val="02020404030301010803"/>
    <w:charset w:val="A2"/>
    <w:family w:val="roman"/>
    <w:pitch w:val="variable"/>
    <w:sig w:usb0="00000287" w:usb1="00000000" w:usb2="00000000" w:usb3="00000000" w:csb0="0000009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104" w:rsidRDefault="003C3104">
    <w:pPr>
      <w:widowControl/>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104" w:rsidRDefault="003C3104">
    <w:pPr>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907" w:rsidRDefault="00A50907">
      <w:r>
        <w:separator/>
      </w:r>
    </w:p>
  </w:footnote>
  <w:footnote w:type="continuationSeparator" w:id="0">
    <w:p w:rsidR="00A50907" w:rsidRDefault="00A50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104" w:rsidRDefault="003C3104">
    <w:pPr>
      <w:widowControl/>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104" w:rsidRDefault="003C3104">
    <w:pPr>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3782EDC"/>
    <w:lvl w:ilvl="0">
      <w:numFmt w:val="bullet"/>
      <w:lvlText w:val="*"/>
      <w:lvlJc w:val="left"/>
    </w:lvl>
  </w:abstractNum>
  <w:abstractNum w:abstractNumId="1" w15:restartNumberingAfterBreak="0">
    <w:nsid w:val="012A60F9"/>
    <w:multiLevelType w:val="singleLevel"/>
    <w:tmpl w:val="0BE8492A"/>
    <w:lvl w:ilvl="0">
      <w:start w:val="10"/>
      <w:numFmt w:val="decimal"/>
      <w:lvlText w:val="10.%1."/>
      <w:legacy w:legacy="1" w:legacySpace="0" w:legacyIndent="701"/>
      <w:lvlJc w:val="left"/>
      <w:rPr>
        <w:rFonts w:ascii="Tahoma" w:hAnsi="Tahoma" w:cs="Tahoma" w:hint="default"/>
        <w:b/>
      </w:rPr>
    </w:lvl>
  </w:abstractNum>
  <w:abstractNum w:abstractNumId="2" w15:restartNumberingAfterBreak="0">
    <w:nsid w:val="0A562A79"/>
    <w:multiLevelType w:val="multilevel"/>
    <w:tmpl w:val="6492CE7A"/>
    <w:lvl w:ilvl="0">
      <w:start w:val="9"/>
      <w:numFmt w:val="decimal"/>
      <w:lvlText w:val="%1."/>
      <w:lvlJc w:val="left"/>
      <w:pPr>
        <w:ind w:left="360" w:hanging="360"/>
      </w:pPr>
      <w:rPr>
        <w:rFonts w:hint="default"/>
        <w:b w:val="0"/>
      </w:rPr>
    </w:lvl>
    <w:lvl w:ilvl="1">
      <w:start w:val="5"/>
      <w:numFmt w:val="decimal"/>
      <w:lvlText w:val="%1.%2."/>
      <w:lvlJc w:val="left"/>
      <w:pPr>
        <w:ind w:left="1066" w:hanging="720"/>
      </w:pPr>
      <w:rPr>
        <w:rFonts w:hint="default"/>
        <w:b/>
      </w:rPr>
    </w:lvl>
    <w:lvl w:ilvl="2">
      <w:start w:val="1"/>
      <w:numFmt w:val="decimal"/>
      <w:lvlText w:val="%1.%2.%3."/>
      <w:lvlJc w:val="left"/>
      <w:pPr>
        <w:ind w:left="1412" w:hanging="720"/>
      </w:pPr>
      <w:rPr>
        <w:rFonts w:hint="default"/>
        <w:b w:val="0"/>
      </w:rPr>
    </w:lvl>
    <w:lvl w:ilvl="3">
      <w:start w:val="1"/>
      <w:numFmt w:val="decimal"/>
      <w:lvlText w:val="%1.%2.%3.%4."/>
      <w:lvlJc w:val="left"/>
      <w:pPr>
        <w:ind w:left="2118" w:hanging="1080"/>
      </w:pPr>
      <w:rPr>
        <w:rFonts w:hint="default"/>
        <w:b w:val="0"/>
      </w:rPr>
    </w:lvl>
    <w:lvl w:ilvl="4">
      <w:start w:val="1"/>
      <w:numFmt w:val="decimal"/>
      <w:lvlText w:val="%1.%2.%3.%4.%5."/>
      <w:lvlJc w:val="left"/>
      <w:pPr>
        <w:ind w:left="2464" w:hanging="1080"/>
      </w:pPr>
      <w:rPr>
        <w:rFonts w:hint="default"/>
        <w:b w:val="0"/>
      </w:rPr>
    </w:lvl>
    <w:lvl w:ilvl="5">
      <w:start w:val="1"/>
      <w:numFmt w:val="decimal"/>
      <w:lvlText w:val="%1.%2.%3.%4.%5.%6."/>
      <w:lvlJc w:val="left"/>
      <w:pPr>
        <w:ind w:left="3170" w:hanging="1440"/>
      </w:pPr>
      <w:rPr>
        <w:rFonts w:hint="default"/>
        <w:b w:val="0"/>
      </w:rPr>
    </w:lvl>
    <w:lvl w:ilvl="6">
      <w:start w:val="1"/>
      <w:numFmt w:val="decimal"/>
      <w:lvlText w:val="%1.%2.%3.%4.%5.%6.%7."/>
      <w:lvlJc w:val="left"/>
      <w:pPr>
        <w:ind w:left="3516" w:hanging="1440"/>
      </w:pPr>
      <w:rPr>
        <w:rFonts w:hint="default"/>
        <w:b w:val="0"/>
      </w:rPr>
    </w:lvl>
    <w:lvl w:ilvl="7">
      <w:start w:val="1"/>
      <w:numFmt w:val="decimal"/>
      <w:lvlText w:val="%1.%2.%3.%4.%5.%6.%7.%8."/>
      <w:lvlJc w:val="left"/>
      <w:pPr>
        <w:ind w:left="4222" w:hanging="1800"/>
      </w:pPr>
      <w:rPr>
        <w:rFonts w:hint="default"/>
        <w:b w:val="0"/>
      </w:rPr>
    </w:lvl>
    <w:lvl w:ilvl="8">
      <w:start w:val="1"/>
      <w:numFmt w:val="decimal"/>
      <w:lvlText w:val="%1.%2.%3.%4.%5.%6.%7.%8.%9."/>
      <w:lvlJc w:val="left"/>
      <w:pPr>
        <w:ind w:left="4928" w:hanging="2160"/>
      </w:pPr>
      <w:rPr>
        <w:rFonts w:hint="default"/>
        <w:b w:val="0"/>
      </w:rPr>
    </w:lvl>
  </w:abstractNum>
  <w:abstractNum w:abstractNumId="3" w15:restartNumberingAfterBreak="0">
    <w:nsid w:val="0E690053"/>
    <w:multiLevelType w:val="singleLevel"/>
    <w:tmpl w:val="36BC2B7A"/>
    <w:lvl w:ilvl="0">
      <w:start w:val="10"/>
      <w:numFmt w:val="decimal"/>
      <w:lvlText w:val="8.%1."/>
      <w:legacy w:legacy="1" w:legacySpace="0" w:legacyIndent="586"/>
      <w:lvlJc w:val="left"/>
      <w:rPr>
        <w:rFonts w:ascii="Tahoma" w:hAnsi="Tahoma" w:cs="Tahoma" w:hint="default"/>
      </w:rPr>
    </w:lvl>
  </w:abstractNum>
  <w:abstractNum w:abstractNumId="4" w15:restartNumberingAfterBreak="0">
    <w:nsid w:val="13CB0787"/>
    <w:multiLevelType w:val="singleLevel"/>
    <w:tmpl w:val="E1C253F0"/>
    <w:lvl w:ilvl="0">
      <w:start w:val="1"/>
      <w:numFmt w:val="decimal"/>
      <w:lvlText w:val="6.%1."/>
      <w:legacy w:legacy="1" w:legacySpace="0" w:legacyIndent="461"/>
      <w:lvlJc w:val="left"/>
      <w:rPr>
        <w:rFonts w:ascii="Tahoma" w:hAnsi="Tahoma" w:cs="Tahoma" w:hint="default"/>
      </w:rPr>
    </w:lvl>
  </w:abstractNum>
  <w:abstractNum w:abstractNumId="5" w15:restartNumberingAfterBreak="0">
    <w:nsid w:val="14DD12C8"/>
    <w:multiLevelType w:val="multilevel"/>
    <w:tmpl w:val="76483A42"/>
    <w:lvl w:ilvl="0">
      <w:start w:val="9"/>
      <w:numFmt w:val="decimal"/>
      <w:lvlText w:val="%1."/>
      <w:lvlJc w:val="left"/>
      <w:pPr>
        <w:ind w:left="435" w:hanging="435"/>
      </w:pPr>
      <w:rPr>
        <w:rFonts w:hint="default"/>
        <w:b w:val="0"/>
      </w:rPr>
    </w:lvl>
    <w:lvl w:ilvl="1">
      <w:start w:val="13"/>
      <w:numFmt w:val="decimal"/>
      <w:lvlText w:val="%1.%2."/>
      <w:lvlJc w:val="left"/>
      <w:pPr>
        <w:ind w:left="1146" w:hanging="72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2358" w:hanging="108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570" w:hanging="144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782" w:hanging="1800"/>
      </w:pPr>
      <w:rPr>
        <w:rFonts w:hint="default"/>
        <w:b w:val="0"/>
      </w:rPr>
    </w:lvl>
    <w:lvl w:ilvl="8">
      <w:start w:val="1"/>
      <w:numFmt w:val="decimal"/>
      <w:lvlText w:val="%1.%2.%3.%4.%5.%6.%7.%8.%9."/>
      <w:lvlJc w:val="left"/>
      <w:pPr>
        <w:ind w:left="5568" w:hanging="2160"/>
      </w:pPr>
      <w:rPr>
        <w:rFonts w:hint="default"/>
        <w:b w:val="0"/>
      </w:rPr>
    </w:lvl>
  </w:abstractNum>
  <w:abstractNum w:abstractNumId="6" w15:restartNumberingAfterBreak="0">
    <w:nsid w:val="153A0409"/>
    <w:multiLevelType w:val="hybridMultilevel"/>
    <w:tmpl w:val="5A8AE154"/>
    <w:lvl w:ilvl="0" w:tplc="041F0001">
      <w:start w:val="1"/>
      <w:numFmt w:val="bullet"/>
      <w:lvlText w:val=""/>
      <w:lvlJc w:val="left"/>
      <w:pPr>
        <w:ind w:left="1075" w:hanging="360"/>
      </w:pPr>
      <w:rPr>
        <w:rFonts w:ascii="Symbol" w:hAnsi="Symbol" w:hint="default"/>
      </w:rPr>
    </w:lvl>
    <w:lvl w:ilvl="1" w:tplc="041F0003" w:tentative="1">
      <w:start w:val="1"/>
      <w:numFmt w:val="bullet"/>
      <w:lvlText w:val="o"/>
      <w:lvlJc w:val="left"/>
      <w:pPr>
        <w:ind w:left="1795" w:hanging="360"/>
      </w:pPr>
      <w:rPr>
        <w:rFonts w:ascii="Courier New" w:hAnsi="Courier New" w:cs="Courier New" w:hint="default"/>
      </w:rPr>
    </w:lvl>
    <w:lvl w:ilvl="2" w:tplc="041F0005" w:tentative="1">
      <w:start w:val="1"/>
      <w:numFmt w:val="bullet"/>
      <w:lvlText w:val=""/>
      <w:lvlJc w:val="left"/>
      <w:pPr>
        <w:ind w:left="2515" w:hanging="360"/>
      </w:pPr>
      <w:rPr>
        <w:rFonts w:ascii="Wingdings" w:hAnsi="Wingdings" w:hint="default"/>
      </w:rPr>
    </w:lvl>
    <w:lvl w:ilvl="3" w:tplc="041F0001" w:tentative="1">
      <w:start w:val="1"/>
      <w:numFmt w:val="bullet"/>
      <w:lvlText w:val=""/>
      <w:lvlJc w:val="left"/>
      <w:pPr>
        <w:ind w:left="3235" w:hanging="360"/>
      </w:pPr>
      <w:rPr>
        <w:rFonts w:ascii="Symbol" w:hAnsi="Symbol" w:hint="default"/>
      </w:rPr>
    </w:lvl>
    <w:lvl w:ilvl="4" w:tplc="041F0003" w:tentative="1">
      <w:start w:val="1"/>
      <w:numFmt w:val="bullet"/>
      <w:lvlText w:val="o"/>
      <w:lvlJc w:val="left"/>
      <w:pPr>
        <w:ind w:left="3955" w:hanging="360"/>
      </w:pPr>
      <w:rPr>
        <w:rFonts w:ascii="Courier New" w:hAnsi="Courier New" w:cs="Courier New" w:hint="default"/>
      </w:rPr>
    </w:lvl>
    <w:lvl w:ilvl="5" w:tplc="041F0005" w:tentative="1">
      <w:start w:val="1"/>
      <w:numFmt w:val="bullet"/>
      <w:lvlText w:val=""/>
      <w:lvlJc w:val="left"/>
      <w:pPr>
        <w:ind w:left="4675" w:hanging="360"/>
      </w:pPr>
      <w:rPr>
        <w:rFonts w:ascii="Wingdings" w:hAnsi="Wingdings" w:hint="default"/>
      </w:rPr>
    </w:lvl>
    <w:lvl w:ilvl="6" w:tplc="041F0001" w:tentative="1">
      <w:start w:val="1"/>
      <w:numFmt w:val="bullet"/>
      <w:lvlText w:val=""/>
      <w:lvlJc w:val="left"/>
      <w:pPr>
        <w:ind w:left="5395" w:hanging="360"/>
      </w:pPr>
      <w:rPr>
        <w:rFonts w:ascii="Symbol" w:hAnsi="Symbol" w:hint="default"/>
      </w:rPr>
    </w:lvl>
    <w:lvl w:ilvl="7" w:tplc="041F0003" w:tentative="1">
      <w:start w:val="1"/>
      <w:numFmt w:val="bullet"/>
      <w:lvlText w:val="o"/>
      <w:lvlJc w:val="left"/>
      <w:pPr>
        <w:ind w:left="6115" w:hanging="360"/>
      </w:pPr>
      <w:rPr>
        <w:rFonts w:ascii="Courier New" w:hAnsi="Courier New" w:cs="Courier New" w:hint="default"/>
      </w:rPr>
    </w:lvl>
    <w:lvl w:ilvl="8" w:tplc="041F0005" w:tentative="1">
      <w:start w:val="1"/>
      <w:numFmt w:val="bullet"/>
      <w:lvlText w:val=""/>
      <w:lvlJc w:val="left"/>
      <w:pPr>
        <w:ind w:left="6835" w:hanging="360"/>
      </w:pPr>
      <w:rPr>
        <w:rFonts w:ascii="Wingdings" w:hAnsi="Wingdings" w:hint="default"/>
      </w:rPr>
    </w:lvl>
  </w:abstractNum>
  <w:abstractNum w:abstractNumId="7" w15:restartNumberingAfterBreak="0">
    <w:nsid w:val="1C5D4DC3"/>
    <w:multiLevelType w:val="singleLevel"/>
    <w:tmpl w:val="E318D384"/>
    <w:lvl w:ilvl="0">
      <w:start w:val="15"/>
      <w:numFmt w:val="decimal"/>
      <w:lvlText w:val="%1."/>
      <w:legacy w:legacy="1" w:legacySpace="0" w:legacyIndent="355"/>
      <w:lvlJc w:val="left"/>
      <w:rPr>
        <w:rFonts w:ascii="Tahoma" w:hAnsi="Tahoma" w:cs="Tahoma" w:hint="default"/>
      </w:rPr>
    </w:lvl>
  </w:abstractNum>
  <w:abstractNum w:abstractNumId="8" w15:restartNumberingAfterBreak="0">
    <w:nsid w:val="20F03F1E"/>
    <w:multiLevelType w:val="singleLevel"/>
    <w:tmpl w:val="5CCC8CEE"/>
    <w:lvl w:ilvl="0">
      <w:start w:val="1"/>
      <w:numFmt w:val="lowerLetter"/>
      <w:lvlText w:val="%1)"/>
      <w:legacy w:legacy="1" w:legacySpace="0" w:legacyIndent="374"/>
      <w:lvlJc w:val="left"/>
      <w:rPr>
        <w:rFonts w:ascii="Tahoma" w:hAnsi="Tahoma" w:cs="Tahoma" w:hint="default"/>
      </w:rPr>
    </w:lvl>
  </w:abstractNum>
  <w:abstractNum w:abstractNumId="9" w15:restartNumberingAfterBreak="0">
    <w:nsid w:val="23E5403B"/>
    <w:multiLevelType w:val="singleLevel"/>
    <w:tmpl w:val="D200D090"/>
    <w:lvl w:ilvl="0">
      <w:start w:val="1"/>
      <w:numFmt w:val="decimal"/>
      <w:lvlText w:val="13.%1."/>
      <w:legacy w:legacy="1" w:legacySpace="0" w:legacyIndent="576"/>
      <w:lvlJc w:val="left"/>
      <w:rPr>
        <w:rFonts w:ascii="Tahoma" w:hAnsi="Tahoma" w:cs="Tahoma" w:hint="default"/>
      </w:rPr>
    </w:lvl>
  </w:abstractNum>
  <w:abstractNum w:abstractNumId="10" w15:restartNumberingAfterBreak="0">
    <w:nsid w:val="24B3316A"/>
    <w:multiLevelType w:val="singleLevel"/>
    <w:tmpl w:val="B6F2DA6A"/>
    <w:lvl w:ilvl="0">
      <w:start w:val="12"/>
      <w:numFmt w:val="decimal"/>
      <w:lvlText w:val="%1."/>
      <w:legacy w:legacy="1" w:legacySpace="0" w:legacyIndent="355"/>
      <w:lvlJc w:val="left"/>
      <w:rPr>
        <w:rFonts w:ascii="Tahoma" w:hAnsi="Tahoma" w:cs="Tahoma" w:hint="default"/>
      </w:rPr>
    </w:lvl>
  </w:abstractNum>
  <w:abstractNum w:abstractNumId="11" w15:restartNumberingAfterBreak="0">
    <w:nsid w:val="27C4366A"/>
    <w:multiLevelType w:val="multilevel"/>
    <w:tmpl w:val="5192D99A"/>
    <w:lvl w:ilvl="0">
      <w:start w:val="8"/>
      <w:numFmt w:val="decimal"/>
      <w:lvlText w:val="%1."/>
      <w:lvlJc w:val="left"/>
      <w:pPr>
        <w:ind w:left="495" w:hanging="495"/>
      </w:pPr>
      <w:rPr>
        <w:rFonts w:ascii="Tahoma" w:hAnsi="Tahoma" w:cs="Tahoma" w:hint="default"/>
        <w:color w:val="000000"/>
        <w:sz w:val="18"/>
      </w:rPr>
    </w:lvl>
    <w:lvl w:ilvl="1">
      <w:start w:val="1"/>
      <w:numFmt w:val="decimal"/>
      <w:lvlText w:val="%1.%2."/>
      <w:lvlJc w:val="left"/>
      <w:pPr>
        <w:ind w:left="1257" w:hanging="720"/>
      </w:pPr>
      <w:rPr>
        <w:rFonts w:ascii="Tahoma" w:hAnsi="Tahoma" w:cs="Tahoma" w:hint="default"/>
        <w:color w:val="000000"/>
        <w:sz w:val="18"/>
      </w:rPr>
    </w:lvl>
    <w:lvl w:ilvl="2">
      <w:start w:val="1"/>
      <w:numFmt w:val="decimal"/>
      <w:lvlText w:val="%1.%2.%3."/>
      <w:lvlJc w:val="left"/>
      <w:pPr>
        <w:ind w:left="1794" w:hanging="720"/>
      </w:pPr>
      <w:rPr>
        <w:rFonts w:ascii="Tahoma" w:hAnsi="Tahoma" w:cs="Tahoma" w:hint="default"/>
        <w:b/>
        <w:color w:val="000000"/>
        <w:sz w:val="18"/>
      </w:rPr>
    </w:lvl>
    <w:lvl w:ilvl="3">
      <w:start w:val="1"/>
      <w:numFmt w:val="decimal"/>
      <w:lvlText w:val="%1.%2.%3.%4."/>
      <w:lvlJc w:val="left"/>
      <w:pPr>
        <w:ind w:left="2691" w:hanging="1080"/>
      </w:pPr>
      <w:rPr>
        <w:rFonts w:ascii="Tahoma" w:hAnsi="Tahoma" w:cs="Tahoma" w:hint="default"/>
        <w:color w:val="000000"/>
        <w:sz w:val="18"/>
      </w:rPr>
    </w:lvl>
    <w:lvl w:ilvl="4">
      <w:start w:val="1"/>
      <w:numFmt w:val="decimal"/>
      <w:lvlText w:val="%1.%2.%3.%4.%5."/>
      <w:lvlJc w:val="left"/>
      <w:pPr>
        <w:ind w:left="3228" w:hanging="1080"/>
      </w:pPr>
      <w:rPr>
        <w:rFonts w:ascii="Tahoma" w:hAnsi="Tahoma" w:cs="Tahoma" w:hint="default"/>
        <w:color w:val="000000"/>
        <w:sz w:val="18"/>
      </w:rPr>
    </w:lvl>
    <w:lvl w:ilvl="5">
      <w:start w:val="1"/>
      <w:numFmt w:val="decimal"/>
      <w:lvlText w:val="%1.%2.%3.%4.%5.%6."/>
      <w:lvlJc w:val="left"/>
      <w:pPr>
        <w:ind w:left="4125" w:hanging="1440"/>
      </w:pPr>
      <w:rPr>
        <w:rFonts w:ascii="Tahoma" w:hAnsi="Tahoma" w:cs="Tahoma" w:hint="default"/>
        <w:color w:val="000000"/>
        <w:sz w:val="18"/>
      </w:rPr>
    </w:lvl>
    <w:lvl w:ilvl="6">
      <w:start w:val="1"/>
      <w:numFmt w:val="decimal"/>
      <w:lvlText w:val="%1.%2.%3.%4.%5.%6.%7."/>
      <w:lvlJc w:val="left"/>
      <w:pPr>
        <w:ind w:left="4662" w:hanging="1440"/>
      </w:pPr>
      <w:rPr>
        <w:rFonts w:ascii="Tahoma" w:hAnsi="Tahoma" w:cs="Tahoma" w:hint="default"/>
        <w:color w:val="000000"/>
        <w:sz w:val="18"/>
      </w:rPr>
    </w:lvl>
    <w:lvl w:ilvl="7">
      <w:start w:val="1"/>
      <w:numFmt w:val="decimal"/>
      <w:lvlText w:val="%1.%2.%3.%4.%5.%6.%7.%8."/>
      <w:lvlJc w:val="left"/>
      <w:pPr>
        <w:ind w:left="5559" w:hanging="1800"/>
      </w:pPr>
      <w:rPr>
        <w:rFonts w:ascii="Tahoma" w:hAnsi="Tahoma" w:cs="Tahoma" w:hint="default"/>
        <w:color w:val="000000"/>
        <w:sz w:val="18"/>
      </w:rPr>
    </w:lvl>
    <w:lvl w:ilvl="8">
      <w:start w:val="1"/>
      <w:numFmt w:val="decimal"/>
      <w:lvlText w:val="%1.%2.%3.%4.%5.%6.%7.%8.%9."/>
      <w:lvlJc w:val="left"/>
      <w:pPr>
        <w:ind w:left="6096" w:hanging="1800"/>
      </w:pPr>
      <w:rPr>
        <w:rFonts w:ascii="Tahoma" w:hAnsi="Tahoma" w:cs="Tahoma" w:hint="default"/>
        <w:color w:val="000000"/>
        <w:sz w:val="18"/>
      </w:rPr>
    </w:lvl>
  </w:abstractNum>
  <w:abstractNum w:abstractNumId="12" w15:restartNumberingAfterBreak="0">
    <w:nsid w:val="291F50B9"/>
    <w:multiLevelType w:val="singleLevel"/>
    <w:tmpl w:val="3956F1EE"/>
    <w:lvl w:ilvl="0">
      <w:start w:val="12"/>
      <w:numFmt w:val="decimal"/>
      <w:lvlText w:val="10.%1."/>
      <w:legacy w:legacy="1" w:legacySpace="0" w:legacyIndent="701"/>
      <w:lvlJc w:val="left"/>
      <w:rPr>
        <w:rFonts w:ascii="Tahoma" w:hAnsi="Tahoma" w:cs="Tahoma" w:hint="default"/>
      </w:rPr>
    </w:lvl>
  </w:abstractNum>
  <w:abstractNum w:abstractNumId="13" w15:restartNumberingAfterBreak="0">
    <w:nsid w:val="33200E7F"/>
    <w:multiLevelType w:val="hybridMultilevel"/>
    <w:tmpl w:val="D08AF17E"/>
    <w:lvl w:ilvl="0" w:tplc="0E067EB2">
      <w:start w:val="1"/>
      <w:numFmt w:val="lowerLetter"/>
      <w:lvlText w:val="%1."/>
      <w:lvlJc w:val="left"/>
      <w:pPr>
        <w:ind w:left="840" w:hanging="4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57D44ED"/>
    <w:multiLevelType w:val="singleLevel"/>
    <w:tmpl w:val="F5BE2A30"/>
    <w:lvl w:ilvl="0">
      <w:start w:val="9"/>
      <w:numFmt w:val="decimal"/>
      <w:lvlText w:val="9.%1."/>
      <w:legacy w:legacy="1" w:legacySpace="0" w:legacyIndent="470"/>
      <w:lvlJc w:val="left"/>
      <w:rPr>
        <w:rFonts w:ascii="Tahoma" w:hAnsi="Tahoma" w:cs="Tahoma" w:hint="default"/>
      </w:rPr>
    </w:lvl>
  </w:abstractNum>
  <w:abstractNum w:abstractNumId="15" w15:restartNumberingAfterBreak="0">
    <w:nsid w:val="3EB32025"/>
    <w:multiLevelType w:val="singleLevel"/>
    <w:tmpl w:val="B170A2DC"/>
    <w:lvl w:ilvl="0">
      <w:start w:val="3"/>
      <w:numFmt w:val="decimal"/>
      <w:lvlText w:val="10.%1."/>
      <w:legacy w:legacy="1" w:legacySpace="0" w:legacyIndent="662"/>
      <w:lvlJc w:val="left"/>
      <w:rPr>
        <w:rFonts w:ascii="Tahoma" w:hAnsi="Tahoma" w:cs="Tahoma" w:hint="default"/>
        <w:b/>
      </w:rPr>
    </w:lvl>
  </w:abstractNum>
  <w:abstractNum w:abstractNumId="16" w15:restartNumberingAfterBreak="0">
    <w:nsid w:val="453A02F6"/>
    <w:multiLevelType w:val="singleLevel"/>
    <w:tmpl w:val="7FAA3606"/>
    <w:lvl w:ilvl="0">
      <w:start w:val="8"/>
      <w:numFmt w:val="decimal"/>
      <w:lvlText w:val="10.%1."/>
      <w:legacy w:legacy="1" w:legacySpace="0" w:legacyIndent="576"/>
      <w:lvlJc w:val="left"/>
      <w:rPr>
        <w:rFonts w:ascii="Tahoma" w:hAnsi="Tahoma" w:cs="Tahoma" w:hint="default"/>
      </w:rPr>
    </w:lvl>
  </w:abstractNum>
  <w:abstractNum w:abstractNumId="17" w15:restartNumberingAfterBreak="0">
    <w:nsid w:val="45411879"/>
    <w:multiLevelType w:val="multilevel"/>
    <w:tmpl w:val="FDB21DB6"/>
    <w:lvl w:ilvl="0">
      <w:start w:val="10"/>
      <w:numFmt w:val="decimal"/>
      <w:lvlText w:val="%1."/>
      <w:lvlJc w:val="left"/>
      <w:pPr>
        <w:ind w:left="480" w:hanging="480"/>
      </w:pPr>
      <w:rPr>
        <w:rFonts w:hint="default"/>
      </w:rPr>
    </w:lvl>
    <w:lvl w:ilvl="1">
      <w:start w:val="7"/>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8" w15:restartNumberingAfterBreak="0">
    <w:nsid w:val="45C60179"/>
    <w:multiLevelType w:val="multilevel"/>
    <w:tmpl w:val="13446828"/>
    <w:lvl w:ilvl="0">
      <w:start w:val="12"/>
      <w:numFmt w:val="decimal"/>
      <w:lvlText w:val="%1."/>
      <w:lvlJc w:val="left"/>
      <w:pPr>
        <w:ind w:left="408" w:hanging="408"/>
      </w:pPr>
      <w:rPr>
        <w:rFonts w:hint="default"/>
        <w:b/>
        <w:color w:val="000000"/>
        <w:sz w:val="18"/>
      </w:rPr>
    </w:lvl>
    <w:lvl w:ilvl="1">
      <w:start w:val="4"/>
      <w:numFmt w:val="decimal"/>
      <w:lvlText w:val="%1.%2."/>
      <w:lvlJc w:val="left"/>
      <w:pPr>
        <w:ind w:left="1004" w:hanging="720"/>
      </w:pPr>
      <w:rPr>
        <w:rFonts w:hint="default"/>
        <w:b/>
        <w:color w:val="000000"/>
        <w:sz w:val="18"/>
      </w:rPr>
    </w:lvl>
    <w:lvl w:ilvl="2">
      <w:start w:val="1"/>
      <w:numFmt w:val="decimal"/>
      <w:lvlText w:val="%1.%2.%3."/>
      <w:lvlJc w:val="left"/>
      <w:pPr>
        <w:ind w:left="1604" w:hanging="720"/>
      </w:pPr>
      <w:rPr>
        <w:rFonts w:hint="default"/>
        <w:b w:val="0"/>
        <w:color w:val="000000"/>
        <w:sz w:val="18"/>
      </w:rPr>
    </w:lvl>
    <w:lvl w:ilvl="3">
      <w:start w:val="1"/>
      <w:numFmt w:val="decimal"/>
      <w:lvlText w:val="%1.%2.%3.%4."/>
      <w:lvlJc w:val="left"/>
      <w:pPr>
        <w:ind w:left="2406" w:hanging="1080"/>
      </w:pPr>
      <w:rPr>
        <w:rFonts w:hint="default"/>
        <w:b w:val="0"/>
        <w:color w:val="000000"/>
        <w:sz w:val="18"/>
      </w:rPr>
    </w:lvl>
    <w:lvl w:ilvl="4">
      <w:start w:val="1"/>
      <w:numFmt w:val="decimal"/>
      <w:lvlText w:val="%1.%2.%3.%4.%5."/>
      <w:lvlJc w:val="left"/>
      <w:pPr>
        <w:ind w:left="3208" w:hanging="1440"/>
      </w:pPr>
      <w:rPr>
        <w:rFonts w:hint="default"/>
        <w:b w:val="0"/>
        <w:color w:val="000000"/>
        <w:sz w:val="18"/>
      </w:rPr>
    </w:lvl>
    <w:lvl w:ilvl="5">
      <w:start w:val="1"/>
      <w:numFmt w:val="decimal"/>
      <w:lvlText w:val="%1.%2.%3.%4.%5.%6."/>
      <w:lvlJc w:val="left"/>
      <w:pPr>
        <w:ind w:left="3650" w:hanging="1440"/>
      </w:pPr>
      <w:rPr>
        <w:rFonts w:hint="default"/>
        <w:b w:val="0"/>
        <w:color w:val="000000"/>
        <w:sz w:val="18"/>
      </w:rPr>
    </w:lvl>
    <w:lvl w:ilvl="6">
      <w:start w:val="1"/>
      <w:numFmt w:val="decimal"/>
      <w:lvlText w:val="%1.%2.%3.%4.%5.%6.%7."/>
      <w:lvlJc w:val="left"/>
      <w:pPr>
        <w:ind w:left="4452" w:hanging="1800"/>
      </w:pPr>
      <w:rPr>
        <w:rFonts w:hint="default"/>
        <w:b w:val="0"/>
        <w:color w:val="000000"/>
        <w:sz w:val="18"/>
      </w:rPr>
    </w:lvl>
    <w:lvl w:ilvl="7">
      <w:start w:val="1"/>
      <w:numFmt w:val="decimal"/>
      <w:lvlText w:val="%1.%2.%3.%4.%5.%6.%7.%8."/>
      <w:lvlJc w:val="left"/>
      <w:pPr>
        <w:ind w:left="5254" w:hanging="2160"/>
      </w:pPr>
      <w:rPr>
        <w:rFonts w:hint="default"/>
        <w:b w:val="0"/>
        <w:color w:val="000000"/>
        <w:sz w:val="18"/>
      </w:rPr>
    </w:lvl>
    <w:lvl w:ilvl="8">
      <w:start w:val="1"/>
      <w:numFmt w:val="decimal"/>
      <w:lvlText w:val="%1.%2.%3.%4.%5.%6.%7.%8.%9."/>
      <w:lvlJc w:val="left"/>
      <w:pPr>
        <w:ind w:left="5696" w:hanging="2160"/>
      </w:pPr>
      <w:rPr>
        <w:rFonts w:hint="default"/>
        <w:b w:val="0"/>
        <w:color w:val="000000"/>
        <w:sz w:val="18"/>
      </w:rPr>
    </w:lvl>
  </w:abstractNum>
  <w:abstractNum w:abstractNumId="19" w15:restartNumberingAfterBreak="0">
    <w:nsid w:val="4FA828D2"/>
    <w:multiLevelType w:val="singleLevel"/>
    <w:tmpl w:val="4F62BF48"/>
    <w:lvl w:ilvl="0">
      <w:start w:val="2"/>
      <w:numFmt w:val="decimal"/>
      <w:lvlText w:val="8.%1."/>
      <w:legacy w:legacy="1" w:legacySpace="0" w:legacyIndent="451"/>
      <w:lvlJc w:val="left"/>
      <w:rPr>
        <w:rFonts w:ascii="Tahoma" w:hAnsi="Tahoma" w:cs="Tahoma" w:hint="default"/>
      </w:rPr>
    </w:lvl>
  </w:abstractNum>
  <w:abstractNum w:abstractNumId="20" w15:restartNumberingAfterBreak="0">
    <w:nsid w:val="51270F02"/>
    <w:multiLevelType w:val="singleLevel"/>
    <w:tmpl w:val="F0EADB44"/>
    <w:lvl w:ilvl="0">
      <w:start w:val="14"/>
      <w:numFmt w:val="decimal"/>
      <w:lvlText w:val="%1."/>
      <w:legacy w:legacy="1" w:legacySpace="0" w:legacyIndent="355"/>
      <w:lvlJc w:val="left"/>
      <w:rPr>
        <w:rFonts w:ascii="Tahoma" w:hAnsi="Tahoma" w:cs="Tahoma" w:hint="default"/>
      </w:rPr>
    </w:lvl>
  </w:abstractNum>
  <w:abstractNum w:abstractNumId="21" w15:restartNumberingAfterBreak="0">
    <w:nsid w:val="559E4B3B"/>
    <w:multiLevelType w:val="singleLevel"/>
    <w:tmpl w:val="A0BCE756"/>
    <w:lvl w:ilvl="0">
      <w:start w:val="7"/>
      <w:numFmt w:val="decimal"/>
      <w:lvlText w:val="10.%1."/>
      <w:legacy w:legacy="1" w:legacySpace="0" w:legacyIndent="576"/>
      <w:lvlJc w:val="left"/>
      <w:rPr>
        <w:rFonts w:ascii="Tahoma" w:hAnsi="Tahoma" w:cs="Tahoma" w:hint="default"/>
      </w:rPr>
    </w:lvl>
  </w:abstractNum>
  <w:abstractNum w:abstractNumId="22" w15:restartNumberingAfterBreak="0">
    <w:nsid w:val="57872A67"/>
    <w:multiLevelType w:val="singleLevel"/>
    <w:tmpl w:val="B89EFA9E"/>
    <w:lvl w:ilvl="0">
      <w:start w:val="13"/>
      <w:numFmt w:val="decimal"/>
      <w:lvlText w:val="%1."/>
      <w:legacy w:legacy="1" w:legacySpace="0" w:legacyIndent="355"/>
      <w:lvlJc w:val="left"/>
      <w:rPr>
        <w:rFonts w:ascii="Tahoma" w:hAnsi="Tahoma" w:cs="Tahoma" w:hint="default"/>
      </w:rPr>
    </w:lvl>
  </w:abstractNum>
  <w:abstractNum w:abstractNumId="23" w15:restartNumberingAfterBreak="0">
    <w:nsid w:val="58381CF7"/>
    <w:multiLevelType w:val="singleLevel"/>
    <w:tmpl w:val="EBEEC96A"/>
    <w:lvl w:ilvl="0">
      <w:start w:val="5"/>
      <w:numFmt w:val="decimal"/>
      <w:lvlText w:val="9.%1."/>
      <w:legacy w:legacy="1" w:legacySpace="0" w:legacyIndent="470"/>
      <w:lvlJc w:val="left"/>
      <w:rPr>
        <w:rFonts w:ascii="Tahoma" w:hAnsi="Tahoma" w:cs="Tahoma" w:hint="default"/>
      </w:rPr>
    </w:lvl>
  </w:abstractNum>
  <w:abstractNum w:abstractNumId="24" w15:restartNumberingAfterBreak="0">
    <w:nsid w:val="58A040D7"/>
    <w:multiLevelType w:val="singleLevel"/>
    <w:tmpl w:val="8CAE86C2"/>
    <w:lvl w:ilvl="0">
      <w:start w:val="2"/>
      <w:numFmt w:val="decimal"/>
      <w:lvlText w:val="5.%1."/>
      <w:legacy w:legacy="1" w:legacySpace="0" w:legacyIndent="461"/>
      <w:lvlJc w:val="left"/>
      <w:rPr>
        <w:rFonts w:ascii="Tahoma" w:hAnsi="Tahoma" w:cs="Tahoma" w:hint="default"/>
      </w:rPr>
    </w:lvl>
  </w:abstractNum>
  <w:abstractNum w:abstractNumId="25" w15:restartNumberingAfterBreak="0">
    <w:nsid w:val="5CC955D4"/>
    <w:multiLevelType w:val="multilevel"/>
    <w:tmpl w:val="C9F086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D250D84"/>
    <w:multiLevelType w:val="hybridMultilevel"/>
    <w:tmpl w:val="549EC508"/>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7" w15:restartNumberingAfterBreak="0">
    <w:nsid w:val="608A503B"/>
    <w:multiLevelType w:val="multilevel"/>
    <w:tmpl w:val="D6CA7F62"/>
    <w:lvl w:ilvl="0">
      <w:start w:val="8"/>
      <w:numFmt w:val="decimal"/>
      <w:lvlText w:val="%1."/>
      <w:lvlJc w:val="left"/>
      <w:pPr>
        <w:ind w:left="435" w:hanging="435"/>
      </w:pPr>
      <w:rPr>
        <w:rFonts w:hint="default"/>
        <w:b/>
      </w:rPr>
    </w:lvl>
    <w:lvl w:ilvl="1">
      <w:start w:val="10"/>
      <w:numFmt w:val="decimal"/>
      <w:lvlText w:val="%1.%2."/>
      <w:lvlJc w:val="left"/>
      <w:pPr>
        <w:ind w:left="1146" w:hanging="720"/>
      </w:pPr>
      <w:rPr>
        <w:rFonts w:hint="default"/>
        <w:b/>
      </w:rPr>
    </w:lvl>
    <w:lvl w:ilvl="2">
      <w:start w:val="1"/>
      <w:numFmt w:val="decimal"/>
      <w:lvlText w:val="%1.%2.%3."/>
      <w:lvlJc w:val="left"/>
      <w:pPr>
        <w:ind w:left="1572" w:hanging="720"/>
      </w:pPr>
      <w:rPr>
        <w:rFonts w:hint="default"/>
        <w:b w:val="0"/>
      </w:rPr>
    </w:lvl>
    <w:lvl w:ilvl="3">
      <w:start w:val="1"/>
      <w:numFmt w:val="decimal"/>
      <w:lvlText w:val="%1.%2.%3.%4."/>
      <w:lvlJc w:val="left"/>
      <w:pPr>
        <w:ind w:left="2358" w:hanging="108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570" w:hanging="144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782" w:hanging="1800"/>
      </w:pPr>
      <w:rPr>
        <w:rFonts w:hint="default"/>
        <w:b w:val="0"/>
      </w:rPr>
    </w:lvl>
    <w:lvl w:ilvl="8">
      <w:start w:val="1"/>
      <w:numFmt w:val="decimal"/>
      <w:lvlText w:val="%1.%2.%3.%4.%5.%6.%7.%8.%9."/>
      <w:lvlJc w:val="left"/>
      <w:pPr>
        <w:ind w:left="5568" w:hanging="2160"/>
      </w:pPr>
      <w:rPr>
        <w:rFonts w:hint="default"/>
        <w:b w:val="0"/>
      </w:rPr>
    </w:lvl>
  </w:abstractNum>
  <w:abstractNum w:abstractNumId="28" w15:restartNumberingAfterBreak="0">
    <w:nsid w:val="62AD51F7"/>
    <w:multiLevelType w:val="multilevel"/>
    <w:tmpl w:val="73808F1E"/>
    <w:lvl w:ilvl="0">
      <w:start w:val="8"/>
      <w:numFmt w:val="decimal"/>
      <w:lvlText w:val="%1."/>
      <w:lvlJc w:val="left"/>
      <w:pPr>
        <w:ind w:left="360" w:hanging="360"/>
      </w:pPr>
      <w:rPr>
        <w:rFonts w:hint="default"/>
      </w:rPr>
    </w:lvl>
    <w:lvl w:ilvl="1">
      <w:start w:val="7"/>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9" w15:restartNumberingAfterBreak="0">
    <w:nsid w:val="6557182F"/>
    <w:multiLevelType w:val="multilevel"/>
    <w:tmpl w:val="E9586DE6"/>
    <w:lvl w:ilvl="0">
      <w:start w:val="11"/>
      <w:numFmt w:val="decimal"/>
      <w:lvlText w:val="%1."/>
      <w:legacy w:legacy="1" w:legacySpace="0" w:legacyIndent="355"/>
      <w:lvlJc w:val="left"/>
      <w:rPr>
        <w:rFonts w:ascii="Tahoma" w:hAnsi="Tahoma" w:cs="Tahoma" w:hint="default"/>
        <w:b/>
        <w:sz w:val="18"/>
        <w:szCs w:val="18"/>
      </w:rPr>
    </w:lvl>
    <w:lvl w:ilvl="1">
      <w:start w:val="2"/>
      <w:numFmt w:val="decimal"/>
      <w:isLgl/>
      <w:lvlText w:val="%1.%2."/>
      <w:lvlJc w:val="left"/>
      <w:pPr>
        <w:ind w:left="1304" w:hanging="720"/>
      </w:pPr>
      <w:rPr>
        <w:rFonts w:hint="default"/>
        <w:b/>
      </w:rPr>
    </w:lvl>
    <w:lvl w:ilvl="2">
      <w:start w:val="1"/>
      <w:numFmt w:val="decimal"/>
      <w:isLgl/>
      <w:lvlText w:val="%1.%2.%3."/>
      <w:lvlJc w:val="left"/>
      <w:pPr>
        <w:ind w:left="1746" w:hanging="720"/>
      </w:pPr>
      <w:rPr>
        <w:rFonts w:hint="default"/>
        <w:b/>
      </w:rPr>
    </w:lvl>
    <w:lvl w:ilvl="3">
      <w:start w:val="1"/>
      <w:numFmt w:val="decimal"/>
      <w:isLgl/>
      <w:lvlText w:val="%1.%2.%3.%4."/>
      <w:lvlJc w:val="left"/>
      <w:pPr>
        <w:ind w:left="2548" w:hanging="1080"/>
      </w:pPr>
      <w:rPr>
        <w:rFonts w:hint="default"/>
        <w:b/>
      </w:rPr>
    </w:lvl>
    <w:lvl w:ilvl="4">
      <w:start w:val="1"/>
      <w:numFmt w:val="decimal"/>
      <w:isLgl/>
      <w:lvlText w:val="%1.%2.%3.%4.%5."/>
      <w:lvlJc w:val="left"/>
      <w:pPr>
        <w:ind w:left="2990" w:hanging="1080"/>
      </w:pPr>
      <w:rPr>
        <w:rFonts w:hint="default"/>
        <w:b/>
      </w:rPr>
    </w:lvl>
    <w:lvl w:ilvl="5">
      <w:start w:val="1"/>
      <w:numFmt w:val="decimal"/>
      <w:isLgl/>
      <w:lvlText w:val="%1.%2.%3.%4.%5.%6."/>
      <w:lvlJc w:val="left"/>
      <w:pPr>
        <w:ind w:left="3792" w:hanging="1440"/>
      </w:pPr>
      <w:rPr>
        <w:rFonts w:hint="default"/>
        <w:b/>
      </w:rPr>
    </w:lvl>
    <w:lvl w:ilvl="6">
      <w:start w:val="1"/>
      <w:numFmt w:val="decimal"/>
      <w:isLgl/>
      <w:lvlText w:val="%1.%2.%3.%4.%5.%6.%7."/>
      <w:lvlJc w:val="left"/>
      <w:pPr>
        <w:ind w:left="4234" w:hanging="1440"/>
      </w:pPr>
      <w:rPr>
        <w:rFonts w:hint="default"/>
        <w:b/>
      </w:rPr>
    </w:lvl>
    <w:lvl w:ilvl="7">
      <w:start w:val="1"/>
      <w:numFmt w:val="decimal"/>
      <w:isLgl/>
      <w:lvlText w:val="%1.%2.%3.%4.%5.%6.%7.%8."/>
      <w:lvlJc w:val="left"/>
      <w:pPr>
        <w:ind w:left="5036" w:hanging="1800"/>
      </w:pPr>
      <w:rPr>
        <w:rFonts w:hint="default"/>
        <w:b/>
      </w:rPr>
    </w:lvl>
    <w:lvl w:ilvl="8">
      <w:start w:val="1"/>
      <w:numFmt w:val="decimal"/>
      <w:isLgl/>
      <w:lvlText w:val="%1.%2.%3.%4.%5.%6.%7.%8.%9."/>
      <w:lvlJc w:val="left"/>
      <w:pPr>
        <w:ind w:left="5478" w:hanging="1800"/>
      </w:pPr>
      <w:rPr>
        <w:rFonts w:hint="default"/>
        <w:b/>
      </w:rPr>
    </w:lvl>
  </w:abstractNum>
  <w:abstractNum w:abstractNumId="30" w15:restartNumberingAfterBreak="0">
    <w:nsid w:val="673E7B2E"/>
    <w:multiLevelType w:val="singleLevel"/>
    <w:tmpl w:val="C9B49DD8"/>
    <w:lvl w:ilvl="0">
      <w:start w:val="6"/>
      <w:numFmt w:val="decimal"/>
      <w:lvlText w:val="8.%1."/>
      <w:legacy w:legacy="1" w:legacySpace="0" w:legacyIndent="471"/>
      <w:lvlJc w:val="left"/>
      <w:rPr>
        <w:rFonts w:ascii="Tahoma" w:hAnsi="Tahoma" w:cs="Tahoma" w:hint="default"/>
      </w:rPr>
    </w:lvl>
  </w:abstractNum>
  <w:abstractNum w:abstractNumId="31" w15:restartNumberingAfterBreak="0">
    <w:nsid w:val="69C4408E"/>
    <w:multiLevelType w:val="hybridMultilevel"/>
    <w:tmpl w:val="831A249C"/>
    <w:lvl w:ilvl="0" w:tplc="041F0001">
      <w:start w:val="1"/>
      <w:numFmt w:val="bullet"/>
      <w:lvlText w:val=""/>
      <w:lvlJc w:val="left"/>
      <w:pPr>
        <w:ind w:left="1277" w:hanging="360"/>
      </w:pPr>
      <w:rPr>
        <w:rFonts w:ascii="Symbol" w:hAnsi="Symbol" w:hint="default"/>
      </w:rPr>
    </w:lvl>
    <w:lvl w:ilvl="1" w:tplc="041F0003" w:tentative="1">
      <w:start w:val="1"/>
      <w:numFmt w:val="bullet"/>
      <w:lvlText w:val="o"/>
      <w:lvlJc w:val="left"/>
      <w:pPr>
        <w:ind w:left="1997" w:hanging="360"/>
      </w:pPr>
      <w:rPr>
        <w:rFonts w:ascii="Courier New" w:hAnsi="Courier New" w:cs="Courier New" w:hint="default"/>
      </w:rPr>
    </w:lvl>
    <w:lvl w:ilvl="2" w:tplc="041F0005" w:tentative="1">
      <w:start w:val="1"/>
      <w:numFmt w:val="bullet"/>
      <w:lvlText w:val=""/>
      <w:lvlJc w:val="left"/>
      <w:pPr>
        <w:ind w:left="2717" w:hanging="360"/>
      </w:pPr>
      <w:rPr>
        <w:rFonts w:ascii="Wingdings" w:hAnsi="Wingdings" w:hint="default"/>
      </w:rPr>
    </w:lvl>
    <w:lvl w:ilvl="3" w:tplc="041F0001" w:tentative="1">
      <w:start w:val="1"/>
      <w:numFmt w:val="bullet"/>
      <w:lvlText w:val=""/>
      <w:lvlJc w:val="left"/>
      <w:pPr>
        <w:ind w:left="3437" w:hanging="360"/>
      </w:pPr>
      <w:rPr>
        <w:rFonts w:ascii="Symbol" w:hAnsi="Symbol" w:hint="default"/>
      </w:rPr>
    </w:lvl>
    <w:lvl w:ilvl="4" w:tplc="041F0003" w:tentative="1">
      <w:start w:val="1"/>
      <w:numFmt w:val="bullet"/>
      <w:lvlText w:val="o"/>
      <w:lvlJc w:val="left"/>
      <w:pPr>
        <w:ind w:left="4157" w:hanging="360"/>
      </w:pPr>
      <w:rPr>
        <w:rFonts w:ascii="Courier New" w:hAnsi="Courier New" w:cs="Courier New" w:hint="default"/>
      </w:rPr>
    </w:lvl>
    <w:lvl w:ilvl="5" w:tplc="041F0005" w:tentative="1">
      <w:start w:val="1"/>
      <w:numFmt w:val="bullet"/>
      <w:lvlText w:val=""/>
      <w:lvlJc w:val="left"/>
      <w:pPr>
        <w:ind w:left="4877" w:hanging="360"/>
      </w:pPr>
      <w:rPr>
        <w:rFonts w:ascii="Wingdings" w:hAnsi="Wingdings" w:hint="default"/>
      </w:rPr>
    </w:lvl>
    <w:lvl w:ilvl="6" w:tplc="041F0001" w:tentative="1">
      <w:start w:val="1"/>
      <w:numFmt w:val="bullet"/>
      <w:lvlText w:val=""/>
      <w:lvlJc w:val="left"/>
      <w:pPr>
        <w:ind w:left="5597" w:hanging="360"/>
      </w:pPr>
      <w:rPr>
        <w:rFonts w:ascii="Symbol" w:hAnsi="Symbol" w:hint="default"/>
      </w:rPr>
    </w:lvl>
    <w:lvl w:ilvl="7" w:tplc="041F0003" w:tentative="1">
      <w:start w:val="1"/>
      <w:numFmt w:val="bullet"/>
      <w:lvlText w:val="o"/>
      <w:lvlJc w:val="left"/>
      <w:pPr>
        <w:ind w:left="6317" w:hanging="360"/>
      </w:pPr>
      <w:rPr>
        <w:rFonts w:ascii="Courier New" w:hAnsi="Courier New" w:cs="Courier New" w:hint="default"/>
      </w:rPr>
    </w:lvl>
    <w:lvl w:ilvl="8" w:tplc="041F0005" w:tentative="1">
      <w:start w:val="1"/>
      <w:numFmt w:val="bullet"/>
      <w:lvlText w:val=""/>
      <w:lvlJc w:val="left"/>
      <w:pPr>
        <w:ind w:left="7037" w:hanging="360"/>
      </w:pPr>
      <w:rPr>
        <w:rFonts w:ascii="Wingdings" w:hAnsi="Wingdings" w:hint="default"/>
      </w:rPr>
    </w:lvl>
  </w:abstractNum>
  <w:abstractNum w:abstractNumId="32" w15:restartNumberingAfterBreak="0">
    <w:nsid w:val="6D907E03"/>
    <w:multiLevelType w:val="multilevel"/>
    <w:tmpl w:val="3CEEE238"/>
    <w:lvl w:ilvl="0">
      <w:start w:val="15"/>
      <w:numFmt w:val="decimal"/>
      <w:lvlText w:val="%1."/>
      <w:lvlJc w:val="left"/>
      <w:pPr>
        <w:ind w:left="408" w:hanging="408"/>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3" w15:restartNumberingAfterBreak="0">
    <w:nsid w:val="72DB7994"/>
    <w:multiLevelType w:val="hybridMultilevel"/>
    <w:tmpl w:val="26FA89EC"/>
    <w:lvl w:ilvl="0" w:tplc="041F0001">
      <w:start w:val="1"/>
      <w:numFmt w:val="bullet"/>
      <w:lvlText w:val=""/>
      <w:lvlJc w:val="left"/>
      <w:pPr>
        <w:ind w:left="1277" w:hanging="360"/>
      </w:pPr>
      <w:rPr>
        <w:rFonts w:ascii="Symbol" w:hAnsi="Symbol" w:hint="default"/>
      </w:rPr>
    </w:lvl>
    <w:lvl w:ilvl="1" w:tplc="041F0003" w:tentative="1">
      <w:start w:val="1"/>
      <w:numFmt w:val="bullet"/>
      <w:lvlText w:val="o"/>
      <w:lvlJc w:val="left"/>
      <w:pPr>
        <w:ind w:left="1997" w:hanging="360"/>
      </w:pPr>
      <w:rPr>
        <w:rFonts w:ascii="Courier New" w:hAnsi="Courier New" w:cs="Courier New" w:hint="default"/>
      </w:rPr>
    </w:lvl>
    <w:lvl w:ilvl="2" w:tplc="041F0005" w:tentative="1">
      <w:start w:val="1"/>
      <w:numFmt w:val="bullet"/>
      <w:lvlText w:val=""/>
      <w:lvlJc w:val="left"/>
      <w:pPr>
        <w:ind w:left="2717" w:hanging="360"/>
      </w:pPr>
      <w:rPr>
        <w:rFonts w:ascii="Wingdings" w:hAnsi="Wingdings" w:hint="default"/>
      </w:rPr>
    </w:lvl>
    <w:lvl w:ilvl="3" w:tplc="041F0001" w:tentative="1">
      <w:start w:val="1"/>
      <w:numFmt w:val="bullet"/>
      <w:lvlText w:val=""/>
      <w:lvlJc w:val="left"/>
      <w:pPr>
        <w:ind w:left="3437" w:hanging="360"/>
      </w:pPr>
      <w:rPr>
        <w:rFonts w:ascii="Symbol" w:hAnsi="Symbol" w:hint="default"/>
      </w:rPr>
    </w:lvl>
    <w:lvl w:ilvl="4" w:tplc="041F0003" w:tentative="1">
      <w:start w:val="1"/>
      <w:numFmt w:val="bullet"/>
      <w:lvlText w:val="o"/>
      <w:lvlJc w:val="left"/>
      <w:pPr>
        <w:ind w:left="4157" w:hanging="360"/>
      </w:pPr>
      <w:rPr>
        <w:rFonts w:ascii="Courier New" w:hAnsi="Courier New" w:cs="Courier New" w:hint="default"/>
      </w:rPr>
    </w:lvl>
    <w:lvl w:ilvl="5" w:tplc="041F0005" w:tentative="1">
      <w:start w:val="1"/>
      <w:numFmt w:val="bullet"/>
      <w:lvlText w:val=""/>
      <w:lvlJc w:val="left"/>
      <w:pPr>
        <w:ind w:left="4877" w:hanging="360"/>
      </w:pPr>
      <w:rPr>
        <w:rFonts w:ascii="Wingdings" w:hAnsi="Wingdings" w:hint="default"/>
      </w:rPr>
    </w:lvl>
    <w:lvl w:ilvl="6" w:tplc="041F0001" w:tentative="1">
      <w:start w:val="1"/>
      <w:numFmt w:val="bullet"/>
      <w:lvlText w:val=""/>
      <w:lvlJc w:val="left"/>
      <w:pPr>
        <w:ind w:left="5597" w:hanging="360"/>
      </w:pPr>
      <w:rPr>
        <w:rFonts w:ascii="Symbol" w:hAnsi="Symbol" w:hint="default"/>
      </w:rPr>
    </w:lvl>
    <w:lvl w:ilvl="7" w:tplc="041F0003" w:tentative="1">
      <w:start w:val="1"/>
      <w:numFmt w:val="bullet"/>
      <w:lvlText w:val="o"/>
      <w:lvlJc w:val="left"/>
      <w:pPr>
        <w:ind w:left="6317" w:hanging="360"/>
      </w:pPr>
      <w:rPr>
        <w:rFonts w:ascii="Courier New" w:hAnsi="Courier New" w:cs="Courier New" w:hint="default"/>
      </w:rPr>
    </w:lvl>
    <w:lvl w:ilvl="8" w:tplc="041F0005" w:tentative="1">
      <w:start w:val="1"/>
      <w:numFmt w:val="bullet"/>
      <w:lvlText w:val=""/>
      <w:lvlJc w:val="left"/>
      <w:pPr>
        <w:ind w:left="7037" w:hanging="360"/>
      </w:pPr>
      <w:rPr>
        <w:rFonts w:ascii="Wingdings" w:hAnsi="Wingdings" w:hint="default"/>
      </w:rPr>
    </w:lvl>
  </w:abstractNum>
  <w:abstractNum w:abstractNumId="34" w15:restartNumberingAfterBreak="0">
    <w:nsid w:val="730A1BC7"/>
    <w:multiLevelType w:val="multilevel"/>
    <w:tmpl w:val="593CAF10"/>
    <w:lvl w:ilvl="0">
      <w:start w:val="17"/>
      <w:numFmt w:val="decimal"/>
      <w:lvlText w:val="%1."/>
      <w:lvlJc w:val="left"/>
      <w:pPr>
        <w:ind w:left="408" w:hanging="408"/>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9FF7AEF"/>
    <w:multiLevelType w:val="singleLevel"/>
    <w:tmpl w:val="CA84E88A"/>
    <w:lvl w:ilvl="0">
      <w:start w:val="1"/>
      <w:numFmt w:val="decimal"/>
      <w:lvlText w:val="10.%1"/>
      <w:legacy w:legacy="1" w:legacySpace="0" w:legacyIndent="509"/>
      <w:lvlJc w:val="left"/>
      <w:rPr>
        <w:rFonts w:ascii="Tahoma" w:hAnsi="Tahoma" w:cs="Tahoma" w:hint="default"/>
      </w:rPr>
    </w:lvl>
  </w:abstractNum>
  <w:abstractNum w:abstractNumId="36" w15:restartNumberingAfterBreak="0">
    <w:nsid w:val="7A5B5749"/>
    <w:multiLevelType w:val="singleLevel"/>
    <w:tmpl w:val="C2CCBD64"/>
    <w:lvl w:ilvl="0">
      <w:start w:val="8"/>
      <w:numFmt w:val="decimal"/>
      <w:lvlText w:val="8.%1."/>
      <w:legacy w:legacy="1" w:legacySpace="0" w:legacyIndent="451"/>
      <w:lvlJc w:val="left"/>
      <w:rPr>
        <w:rFonts w:ascii="Tahoma" w:hAnsi="Tahoma" w:cs="Tahoma" w:hint="default"/>
      </w:rPr>
    </w:lvl>
  </w:abstractNum>
  <w:abstractNum w:abstractNumId="37" w15:restartNumberingAfterBreak="0">
    <w:nsid w:val="7AC10198"/>
    <w:multiLevelType w:val="singleLevel"/>
    <w:tmpl w:val="92CAD0B8"/>
    <w:lvl w:ilvl="0">
      <w:start w:val="1"/>
      <w:numFmt w:val="decimal"/>
      <w:lvlText w:val="9.%1."/>
      <w:legacy w:legacy="1" w:legacySpace="0" w:legacyIndent="461"/>
      <w:lvlJc w:val="left"/>
      <w:rPr>
        <w:rFonts w:ascii="Tahoma" w:hAnsi="Tahoma" w:cs="Tahoma" w:hint="default"/>
      </w:rPr>
    </w:lvl>
  </w:abstractNum>
  <w:abstractNum w:abstractNumId="38" w15:restartNumberingAfterBreak="0">
    <w:nsid w:val="7B316AFA"/>
    <w:multiLevelType w:val="singleLevel"/>
    <w:tmpl w:val="4038FCF0"/>
    <w:lvl w:ilvl="0">
      <w:start w:val="1"/>
      <w:numFmt w:val="decimal"/>
      <w:lvlText w:val="15.%1."/>
      <w:legacy w:legacy="1" w:legacySpace="0" w:legacyIndent="508"/>
      <w:lvlJc w:val="left"/>
      <w:rPr>
        <w:rFonts w:ascii="Tahoma" w:hAnsi="Tahoma" w:cs="Tahoma" w:hint="default"/>
        <w:b/>
      </w:rPr>
    </w:lvl>
  </w:abstractNum>
  <w:num w:numId="1">
    <w:abstractNumId w:val="0"/>
    <w:lvlOverride w:ilvl="0">
      <w:lvl w:ilvl="0">
        <w:start w:val="65535"/>
        <w:numFmt w:val="bullet"/>
        <w:lvlText w:val="-"/>
        <w:legacy w:legacy="1" w:legacySpace="0" w:legacyIndent="259"/>
        <w:lvlJc w:val="left"/>
        <w:rPr>
          <w:rFonts w:ascii="Tahoma" w:hAnsi="Tahoma" w:cs="Tahoma" w:hint="default"/>
        </w:rPr>
      </w:lvl>
    </w:lvlOverride>
  </w:num>
  <w:num w:numId="2">
    <w:abstractNumId w:val="24"/>
  </w:num>
  <w:num w:numId="3">
    <w:abstractNumId w:val="4"/>
  </w:num>
  <w:num w:numId="4">
    <w:abstractNumId w:val="19"/>
  </w:num>
  <w:num w:numId="5">
    <w:abstractNumId w:val="30"/>
  </w:num>
  <w:num w:numId="6">
    <w:abstractNumId w:val="36"/>
  </w:num>
  <w:num w:numId="7">
    <w:abstractNumId w:val="3"/>
  </w:num>
  <w:num w:numId="8">
    <w:abstractNumId w:val="8"/>
  </w:num>
  <w:num w:numId="9">
    <w:abstractNumId w:val="37"/>
  </w:num>
  <w:num w:numId="10">
    <w:abstractNumId w:val="23"/>
  </w:num>
  <w:num w:numId="11">
    <w:abstractNumId w:val="14"/>
  </w:num>
  <w:num w:numId="12">
    <w:abstractNumId w:val="35"/>
  </w:num>
  <w:num w:numId="13">
    <w:abstractNumId w:val="15"/>
  </w:num>
  <w:num w:numId="14">
    <w:abstractNumId w:val="21"/>
  </w:num>
  <w:num w:numId="15">
    <w:abstractNumId w:val="16"/>
  </w:num>
  <w:num w:numId="16">
    <w:abstractNumId w:val="1"/>
  </w:num>
  <w:num w:numId="17">
    <w:abstractNumId w:val="12"/>
  </w:num>
  <w:num w:numId="18">
    <w:abstractNumId w:val="29"/>
  </w:num>
  <w:num w:numId="19">
    <w:abstractNumId w:val="10"/>
  </w:num>
  <w:num w:numId="20">
    <w:abstractNumId w:val="22"/>
  </w:num>
  <w:num w:numId="21">
    <w:abstractNumId w:val="9"/>
  </w:num>
  <w:num w:numId="22">
    <w:abstractNumId w:val="20"/>
  </w:num>
  <w:num w:numId="23">
    <w:abstractNumId w:val="7"/>
  </w:num>
  <w:num w:numId="24">
    <w:abstractNumId w:val="38"/>
  </w:num>
  <w:num w:numId="25">
    <w:abstractNumId w:val="6"/>
  </w:num>
  <w:num w:numId="26">
    <w:abstractNumId w:val="28"/>
  </w:num>
  <w:num w:numId="27">
    <w:abstractNumId w:val="27"/>
  </w:num>
  <w:num w:numId="28">
    <w:abstractNumId w:val="5"/>
  </w:num>
  <w:num w:numId="29">
    <w:abstractNumId w:val="2"/>
  </w:num>
  <w:num w:numId="30">
    <w:abstractNumId w:val="17"/>
  </w:num>
  <w:num w:numId="31">
    <w:abstractNumId w:val="11"/>
  </w:num>
  <w:num w:numId="32">
    <w:abstractNumId w:val="18"/>
  </w:num>
  <w:num w:numId="33">
    <w:abstractNumId w:val="32"/>
  </w:num>
  <w:num w:numId="34">
    <w:abstractNumId w:val="34"/>
  </w:num>
  <w:num w:numId="35">
    <w:abstractNumId w:val="33"/>
  </w:num>
  <w:num w:numId="36">
    <w:abstractNumId w:val="31"/>
  </w:num>
  <w:num w:numId="37">
    <w:abstractNumId w:val="26"/>
  </w:num>
  <w:num w:numId="38">
    <w:abstractNumId w:val="13"/>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E5B"/>
    <w:rsid w:val="00021686"/>
    <w:rsid w:val="00024733"/>
    <w:rsid w:val="00042EB9"/>
    <w:rsid w:val="00045955"/>
    <w:rsid w:val="00055FA8"/>
    <w:rsid w:val="000748BF"/>
    <w:rsid w:val="000A0EF4"/>
    <w:rsid w:val="000A15E1"/>
    <w:rsid w:val="000B34A8"/>
    <w:rsid w:val="000B5839"/>
    <w:rsid w:val="000C1508"/>
    <w:rsid w:val="000C5B6C"/>
    <w:rsid w:val="00107742"/>
    <w:rsid w:val="001303C3"/>
    <w:rsid w:val="00135A61"/>
    <w:rsid w:val="001629EC"/>
    <w:rsid w:val="00164329"/>
    <w:rsid w:val="00181131"/>
    <w:rsid w:val="001B0A92"/>
    <w:rsid w:val="001E6F71"/>
    <w:rsid w:val="00201E54"/>
    <w:rsid w:val="00252512"/>
    <w:rsid w:val="00263DCC"/>
    <w:rsid w:val="002934E8"/>
    <w:rsid w:val="002C1E5E"/>
    <w:rsid w:val="002D2032"/>
    <w:rsid w:val="002D75AE"/>
    <w:rsid w:val="002F3D87"/>
    <w:rsid w:val="00305CFD"/>
    <w:rsid w:val="00312420"/>
    <w:rsid w:val="00315BA1"/>
    <w:rsid w:val="00356574"/>
    <w:rsid w:val="00385ABD"/>
    <w:rsid w:val="00391FBA"/>
    <w:rsid w:val="003A6BF7"/>
    <w:rsid w:val="003C3104"/>
    <w:rsid w:val="003D6F73"/>
    <w:rsid w:val="003D7387"/>
    <w:rsid w:val="003F1220"/>
    <w:rsid w:val="003F7148"/>
    <w:rsid w:val="0040221D"/>
    <w:rsid w:val="00404582"/>
    <w:rsid w:val="00410C04"/>
    <w:rsid w:val="00411025"/>
    <w:rsid w:val="00414F9C"/>
    <w:rsid w:val="004172B7"/>
    <w:rsid w:val="0043062C"/>
    <w:rsid w:val="00432B97"/>
    <w:rsid w:val="004B7105"/>
    <w:rsid w:val="00523912"/>
    <w:rsid w:val="00530E5B"/>
    <w:rsid w:val="00543555"/>
    <w:rsid w:val="00594778"/>
    <w:rsid w:val="005A2A27"/>
    <w:rsid w:val="005A3B5F"/>
    <w:rsid w:val="00623AB1"/>
    <w:rsid w:val="00625DFD"/>
    <w:rsid w:val="0063047F"/>
    <w:rsid w:val="00650E9C"/>
    <w:rsid w:val="00651A2E"/>
    <w:rsid w:val="006560E8"/>
    <w:rsid w:val="006708DE"/>
    <w:rsid w:val="00681C80"/>
    <w:rsid w:val="00693979"/>
    <w:rsid w:val="006D4B0B"/>
    <w:rsid w:val="006E0E62"/>
    <w:rsid w:val="006E1B49"/>
    <w:rsid w:val="006F65CB"/>
    <w:rsid w:val="00700216"/>
    <w:rsid w:val="00706024"/>
    <w:rsid w:val="00706DDB"/>
    <w:rsid w:val="0073458C"/>
    <w:rsid w:val="00741825"/>
    <w:rsid w:val="007473DE"/>
    <w:rsid w:val="00764DAA"/>
    <w:rsid w:val="00792E20"/>
    <w:rsid w:val="007A10FB"/>
    <w:rsid w:val="007B3C15"/>
    <w:rsid w:val="007B6F15"/>
    <w:rsid w:val="007F6571"/>
    <w:rsid w:val="008359C6"/>
    <w:rsid w:val="00854590"/>
    <w:rsid w:val="008618AD"/>
    <w:rsid w:val="00892409"/>
    <w:rsid w:val="008B59F6"/>
    <w:rsid w:val="008E0026"/>
    <w:rsid w:val="008E428E"/>
    <w:rsid w:val="008E7A18"/>
    <w:rsid w:val="00911A0C"/>
    <w:rsid w:val="00922AC0"/>
    <w:rsid w:val="009239CA"/>
    <w:rsid w:val="009309DA"/>
    <w:rsid w:val="00965EF3"/>
    <w:rsid w:val="00986424"/>
    <w:rsid w:val="00994C05"/>
    <w:rsid w:val="009B48EA"/>
    <w:rsid w:val="009C5289"/>
    <w:rsid w:val="009D1CEB"/>
    <w:rsid w:val="009D2C72"/>
    <w:rsid w:val="009F71AB"/>
    <w:rsid w:val="00A10840"/>
    <w:rsid w:val="00A14172"/>
    <w:rsid w:val="00A45A2D"/>
    <w:rsid w:val="00A474FF"/>
    <w:rsid w:val="00A50907"/>
    <w:rsid w:val="00A822AD"/>
    <w:rsid w:val="00A92FD5"/>
    <w:rsid w:val="00AA0B92"/>
    <w:rsid w:val="00AF0AE2"/>
    <w:rsid w:val="00B206CE"/>
    <w:rsid w:val="00B47A59"/>
    <w:rsid w:val="00B52EFE"/>
    <w:rsid w:val="00B90F33"/>
    <w:rsid w:val="00BA2065"/>
    <w:rsid w:val="00BB5371"/>
    <w:rsid w:val="00BB76EF"/>
    <w:rsid w:val="00BC292B"/>
    <w:rsid w:val="00BD2B76"/>
    <w:rsid w:val="00BD336C"/>
    <w:rsid w:val="00BE5B84"/>
    <w:rsid w:val="00C031B0"/>
    <w:rsid w:val="00C06157"/>
    <w:rsid w:val="00C276C7"/>
    <w:rsid w:val="00C365E3"/>
    <w:rsid w:val="00C43CEA"/>
    <w:rsid w:val="00C46540"/>
    <w:rsid w:val="00C508D6"/>
    <w:rsid w:val="00C6484E"/>
    <w:rsid w:val="00C7401C"/>
    <w:rsid w:val="00C9549C"/>
    <w:rsid w:val="00C960B1"/>
    <w:rsid w:val="00CA4161"/>
    <w:rsid w:val="00CB6E4D"/>
    <w:rsid w:val="00CD5AC8"/>
    <w:rsid w:val="00CE0FFF"/>
    <w:rsid w:val="00CF19A3"/>
    <w:rsid w:val="00CF4708"/>
    <w:rsid w:val="00D21705"/>
    <w:rsid w:val="00D504E1"/>
    <w:rsid w:val="00D520B4"/>
    <w:rsid w:val="00D528E7"/>
    <w:rsid w:val="00D60594"/>
    <w:rsid w:val="00D6432C"/>
    <w:rsid w:val="00D84D3D"/>
    <w:rsid w:val="00D91D41"/>
    <w:rsid w:val="00DB2A4D"/>
    <w:rsid w:val="00DD0C96"/>
    <w:rsid w:val="00DE49D8"/>
    <w:rsid w:val="00DE6348"/>
    <w:rsid w:val="00E02CEB"/>
    <w:rsid w:val="00E10191"/>
    <w:rsid w:val="00E1433A"/>
    <w:rsid w:val="00E24638"/>
    <w:rsid w:val="00E74A1F"/>
    <w:rsid w:val="00E76E56"/>
    <w:rsid w:val="00E8368D"/>
    <w:rsid w:val="00EA1917"/>
    <w:rsid w:val="00EC10FB"/>
    <w:rsid w:val="00EC5582"/>
    <w:rsid w:val="00ED2739"/>
    <w:rsid w:val="00EE351D"/>
    <w:rsid w:val="00EF7F62"/>
    <w:rsid w:val="00F077D1"/>
    <w:rsid w:val="00F264E6"/>
    <w:rsid w:val="00F36335"/>
    <w:rsid w:val="00F43934"/>
    <w:rsid w:val="00F5230F"/>
    <w:rsid w:val="00F6459C"/>
    <w:rsid w:val="00F65DDD"/>
    <w:rsid w:val="00F90874"/>
    <w:rsid w:val="00F91886"/>
    <w:rsid w:val="00F91E65"/>
    <w:rsid w:val="00FA3B15"/>
    <w:rsid w:val="00FA6A59"/>
    <w:rsid w:val="00FB35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8D4A8"/>
  <w15:docId w15:val="{94705CA7-2FDA-4C82-8DD8-27283A719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E5B"/>
    <w:pPr>
      <w:widowControl w:val="0"/>
      <w:autoSpaceDE w:val="0"/>
      <w:autoSpaceDN w:val="0"/>
      <w:adjustRightInd w:val="0"/>
      <w:spacing w:after="0" w:line="240" w:lineRule="auto"/>
    </w:pPr>
    <w:rPr>
      <w:rFonts w:ascii="Candara" w:eastAsiaTheme="minorEastAsia" w:hAnsi="Candara"/>
      <w:sz w:val="24"/>
      <w:szCs w:val="24"/>
      <w:lang w:eastAsia="tr-TR"/>
    </w:rPr>
  </w:style>
  <w:style w:type="paragraph" w:styleId="Balk2">
    <w:name w:val="heading 2"/>
    <w:basedOn w:val="Normal"/>
    <w:next w:val="Normal"/>
    <w:link w:val="Balk2Char"/>
    <w:unhideWhenUsed/>
    <w:qFormat/>
    <w:rsid w:val="00D21705"/>
    <w:pPr>
      <w:keepNext/>
      <w:widowControl/>
      <w:pBdr>
        <w:top w:val="single" w:sz="12" w:space="1" w:color="auto"/>
        <w:left w:val="single" w:sz="12" w:space="1" w:color="auto"/>
        <w:bottom w:val="single" w:sz="12" w:space="1" w:color="auto"/>
        <w:right w:val="single" w:sz="12" w:space="1" w:color="auto"/>
      </w:pBdr>
      <w:autoSpaceDE/>
      <w:autoSpaceDN/>
      <w:adjustRightInd/>
      <w:spacing w:after="120" w:line="240" w:lineRule="atLeast"/>
      <w:ind w:right="4766"/>
      <w:jc w:val="both"/>
      <w:outlineLvl w:val="1"/>
    </w:pPr>
    <w:rPr>
      <w:rFonts w:ascii="Tahoma" w:eastAsia="Times New Roman" w:hAnsi="Tahoma" w:cs="Times New Roman"/>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3">
    <w:name w:val="Style3"/>
    <w:basedOn w:val="Normal"/>
    <w:uiPriority w:val="99"/>
    <w:rsid w:val="00530E5B"/>
    <w:pPr>
      <w:jc w:val="right"/>
    </w:pPr>
  </w:style>
  <w:style w:type="paragraph" w:customStyle="1" w:styleId="Style4">
    <w:name w:val="Style4"/>
    <w:basedOn w:val="Normal"/>
    <w:uiPriority w:val="99"/>
    <w:rsid w:val="00530E5B"/>
    <w:pPr>
      <w:jc w:val="both"/>
    </w:pPr>
  </w:style>
  <w:style w:type="paragraph" w:customStyle="1" w:styleId="Style5">
    <w:name w:val="Style5"/>
    <w:basedOn w:val="Normal"/>
    <w:uiPriority w:val="99"/>
    <w:rsid w:val="00530E5B"/>
    <w:pPr>
      <w:spacing w:line="245" w:lineRule="exact"/>
      <w:jc w:val="both"/>
    </w:pPr>
  </w:style>
  <w:style w:type="paragraph" w:customStyle="1" w:styleId="Style7">
    <w:name w:val="Style7"/>
    <w:basedOn w:val="Normal"/>
    <w:uiPriority w:val="99"/>
    <w:rsid w:val="00530E5B"/>
    <w:pPr>
      <w:spacing w:line="240" w:lineRule="exact"/>
      <w:ind w:hanging="355"/>
    </w:pPr>
  </w:style>
  <w:style w:type="paragraph" w:customStyle="1" w:styleId="Style8">
    <w:name w:val="Style8"/>
    <w:basedOn w:val="Normal"/>
    <w:uiPriority w:val="99"/>
    <w:rsid w:val="00530E5B"/>
    <w:pPr>
      <w:spacing w:line="250" w:lineRule="exact"/>
      <w:jc w:val="both"/>
    </w:pPr>
  </w:style>
  <w:style w:type="paragraph" w:customStyle="1" w:styleId="Style10">
    <w:name w:val="Style10"/>
    <w:basedOn w:val="Normal"/>
    <w:uiPriority w:val="99"/>
    <w:rsid w:val="00530E5B"/>
  </w:style>
  <w:style w:type="paragraph" w:customStyle="1" w:styleId="Style11">
    <w:name w:val="Style11"/>
    <w:basedOn w:val="Normal"/>
    <w:uiPriority w:val="99"/>
    <w:rsid w:val="00530E5B"/>
  </w:style>
  <w:style w:type="paragraph" w:customStyle="1" w:styleId="Style15">
    <w:name w:val="Style15"/>
    <w:basedOn w:val="Normal"/>
    <w:uiPriority w:val="99"/>
    <w:rsid w:val="00530E5B"/>
    <w:pPr>
      <w:spacing w:line="240" w:lineRule="exact"/>
      <w:ind w:hanging="374"/>
    </w:pPr>
  </w:style>
  <w:style w:type="paragraph" w:customStyle="1" w:styleId="Style17">
    <w:name w:val="Style17"/>
    <w:basedOn w:val="Normal"/>
    <w:uiPriority w:val="99"/>
    <w:rsid w:val="00530E5B"/>
    <w:pPr>
      <w:spacing w:line="240" w:lineRule="exact"/>
      <w:ind w:firstLine="1469"/>
    </w:pPr>
  </w:style>
  <w:style w:type="paragraph" w:customStyle="1" w:styleId="Style19">
    <w:name w:val="Style19"/>
    <w:basedOn w:val="Normal"/>
    <w:uiPriority w:val="99"/>
    <w:rsid w:val="00530E5B"/>
    <w:pPr>
      <w:spacing w:line="246" w:lineRule="exact"/>
    </w:pPr>
  </w:style>
  <w:style w:type="paragraph" w:customStyle="1" w:styleId="Style22">
    <w:name w:val="Style22"/>
    <w:basedOn w:val="Normal"/>
    <w:uiPriority w:val="99"/>
    <w:rsid w:val="00530E5B"/>
    <w:pPr>
      <w:spacing w:line="480" w:lineRule="exact"/>
      <w:ind w:firstLine="701"/>
    </w:pPr>
  </w:style>
  <w:style w:type="paragraph" w:customStyle="1" w:styleId="Style26">
    <w:name w:val="Style26"/>
    <w:basedOn w:val="Normal"/>
    <w:uiPriority w:val="99"/>
    <w:rsid w:val="00530E5B"/>
    <w:pPr>
      <w:spacing w:line="240" w:lineRule="exact"/>
      <w:ind w:hanging="1306"/>
    </w:pPr>
  </w:style>
  <w:style w:type="paragraph" w:customStyle="1" w:styleId="Style27">
    <w:name w:val="Style27"/>
    <w:basedOn w:val="Normal"/>
    <w:uiPriority w:val="99"/>
    <w:rsid w:val="00530E5B"/>
    <w:pPr>
      <w:spacing w:line="240" w:lineRule="exact"/>
      <w:ind w:firstLine="1277"/>
    </w:pPr>
  </w:style>
  <w:style w:type="character" w:customStyle="1" w:styleId="FontStyle43">
    <w:name w:val="Font Style43"/>
    <w:basedOn w:val="VarsaylanParagrafYazTipi"/>
    <w:uiPriority w:val="99"/>
    <w:rsid w:val="00530E5B"/>
    <w:rPr>
      <w:rFonts w:ascii="Tahoma" w:hAnsi="Tahoma" w:cs="Tahoma"/>
      <w:b/>
      <w:bCs/>
      <w:color w:val="000000"/>
      <w:sz w:val="18"/>
      <w:szCs w:val="18"/>
    </w:rPr>
  </w:style>
  <w:style w:type="character" w:customStyle="1" w:styleId="FontStyle44">
    <w:name w:val="Font Style44"/>
    <w:basedOn w:val="VarsaylanParagrafYazTipi"/>
    <w:uiPriority w:val="99"/>
    <w:rsid w:val="00530E5B"/>
    <w:rPr>
      <w:rFonts w:ascii="Tahoma" w:hAnsi="Tahoma" w:cs="Tahoma"/>
      <w:color w:val="000000"/>
      <w:sz w:val="18"/>
      <w:szCs w:val="18"/>
    </w:rPr>
  </w:style>
  <w:style w:type="character" w:customStyle="1" w:styleId="FontStyle45">
    <w:name w:val="Font Style45"/>
    <w:basedOn w:val="VarsaylanParagrafYazTipi"/>
    <w:uiPriority w:val="99"/>
    <w:rsid w:val="00530E5B"/>
    <w:rPr>
      <w:rFonts w:ascii="Garamond" w:hAnsi="Garamond" w:cs="Garamond"/>
      <w:b/>
      <w:bCs/>
      <w:color w:val="000000"/>
      <w:sz w:val="20"/>
      <w:szCs w:val="20"/>
    </w:rPr>
  </w:style>
  <w:style w:type="character" w:customStyle="1" w:styleId="FontStyle60">
    <w:name w:val="Font Style60"/>
    <w:basedOn w:val="VarsaylanParagrafYazTipi"/>
    <w:uiPriority w:val="99"/>
    <w:rsid w:val="00530E5B"/>
    <w:rPr>
      <w:rFonts w:ascii="Arial Black" w:hAnsi="Arial Black" w:cs="Arial Black"/>
      <w:color w:val="000000"/>
      <w:spacing w:val="-10"/>
      <w:sz w:val="12"/>
      <w:szCs w:val="12"/>
    </w:rPr>
  </w:style>
  <w:style w:type="paragraph" w:styleId="ListeParagraf">
    <w:name w:val="List Paragraph"/>
    <w:basedOn w:val="Normal"/>
    <w:uiPriority w:val="34"/>
    <w:qFormat/>
    <w:rsid w:val="00D91D41"/>
    <w:pPr>
      <w:ind w:left="720"/>
      <w:contextualSpacing/>
    </w:pPr>
  </w:style>
  <w:style w:type="paragraph" w:styleId="GvdeMetni">
    <w:name w:val="Body Text"/>
    <w:basedOn w:val="Normal"/>
    <w:link w:val="GvdeMetniChar"/>
    <w:uiPriority w:val="1"/>
    <w:qFormat/>
    <w:rsid w:val="00E02CEB"/>
    <w:pPr>
      <w:autoSpaceDE/>
      <w:autoSpaceDN/>
      <w:adjustRightInd/>
    </w:pPr>
    <w:rPr>
      <w:rFonts w:ascii="Arial" w:eastAsia="Arial" w:hAnsi="Arial" w:cs="Arial"/>
      <w:sz w:val="15"/>
      <w:szCs w:val="15"/>
      <w:lang w:val="en-US" w:eastAsia="en-US"/>
    </w:rPr>
  </w:style>
  <w:style w:type="character" w:customStyle="1" w:styleId="GvdeMetniChar">
    <w:name w:val="Gövde Metni Char"/>
    <w:basedOn w:val="VarsaylanParagrafYazTipi"/>
    <w:link w:val="GvdeMetni"/>
    <w:uiPriority w:val="1"/>
    <w:rsid w:val="00E02CEB"/>
    <w:rPr>
      <w:rFonts w:ascii="Arial" w:eastAsia="Arial" w:hAnsi="Arial" w:cs="Arial"/>
      <w:sz w:val="15"/>
      <w:szCs w:val="15"/>
      <w:lang w:val="en-US"/>
    </w:rPr>
  </w:style>
  <w:style w:type="character" w:customStyle="1" w:styleId="Balk2Char">
    <w:name w:val="Başlık 2 Char"/>
    <w:basedOn w:val="VarsaylanParagrafYazTipi"/>
    <w:link w:val="Balk2"/>
    <w:rsid w:val="00D21705"/>
    <w:rPr>
      <w:rFonts w:ascii="Tahoma" w:eastAsia="Times New Roman" w:hAnsi="Tahoma" w:cs="Times New Roman"/>
      <w:b/>
      <w:sz w:val="20"/>
      <w:szCs w:val="24"/>
      <w:lang w:eastAsia="tr-TR"/>
    </w:rPr>
  </w:style>
  <w:style w:type="character" w:customStyle="1" w:styleId="FontStyle19">
    <w:name w:val="Font Style19"/>
    <w:uiPriority w:val="99"/>
    <w:rsid w:val="00D21705"/>
    <w:rPr>
      <w:rFonts w:ascii="Tahoma" w:hAnsi="Tahoma" w:cs="Tahoma" w:hint="default"/>
      <w:color w:val="000000"/>
      <w:sz w:val="20"/>
      <w:szCs w:val="20"/>
    </w:rPr>
  </w:style>
  <w:style w:type="paragraph" w:customStyle="1" w:styleId="Style0">
    <w:name w:val="Style0"/>
    <w:rsid w:val="00D21705"/>
    <w:pPr>
      <w:autoSpaceDE w:val="0"/>
      <w:autoSpaceDN w:val="0"/>
      <w:adjustRightInd w:val="0"/>
      <w:spacing w:after="0" w:line="240" w:lineRule="auto"/>
    </w:pPr>
    <w:rPr>
      <w:rFonts w:ascii="Arial" w:eastAsia="Times New Roman" w:hAnsi="Arial" w:cs="Times New Roman"/>
      <w:sz w:val="24"/>
      <w:szCs w:val="24"/>
      <w:lang w:eastAsia="tr-TR"/>
    </w:rPr>
  </w:style>
  <w:style w:type="paragraph" w:styleId="BalonMetni">
    <w:name w:val="Balloon Text"/>
    <w:basedOn w:val="Normal"/>
    <w:link w:val="BalonMetniChar"/>
    <w:uiPriority w:val="99"/>
    <w:semiHidden/>
    <w:unhideWhenUsed/>
    <w:rsid w:val="00F5230F"/>
    <w:rPr>
      <w:rFonts w:ascii="Tahoma" w:hAnsi="Tahoma" w:cs="Tahoma"/>
      <w:sz w:val="16"/>
      <w:szCs w:val="16"/>
    </w:rPr>
  </w:style>
  <w:style w:type="character" w:customStyle="1" w:styleId="BalonMetniChar">
    <w:name w:val="Balon Metni Char"/>
    <w:basedOn w:val="VarsaylanParagrafYazTipi"/>
    <w:link w:val="BalonMetni"/>
    <w:uiPriority w:val="99"/>
    <w:semiHidden/>
    <w:rsid w:val="00F5230F"/>
    <w:rPr>
      <w:rFonts w:ascii="Tahoma" w:eastAsiaTheme="minorEastAsia" w:hAnsi="Tahoma" w:cs="Tahoma"/>
      <w:sz w:val="16"/>
      <w:szCs w:val="16"/>
      <w:lang w:eastAsia="tr-TR"/>
    </w:rPr>
  </w:style>
  <w:style w:type="paragraph" w:styleId="stBilgi">
    <w:name w:val="header"/>
    <w:basedOn w:val="Normal"/>
    <w:link w:val="stBilgiChar"/>
    <w:uiPriority w:val="99"/>
    <w:unhideWhenUsed/>
    <w:rsid w:val="009F71AB"/>
    <w:pPr>
      <w:tabs>
        <w:tab w:val="center" w:pos="4513"/>
        <w:tab w:val="right" w:pos="9026"/>
      </w:tabs>
    </w:pPr>
  </w:style>
  <w:style w:type="character" w:customStyle="1" w:styleId="stBilgiChar">
    <w:name w:val="Üst Bilgi Char"/>
    <w:basedOn w:val="VarsaylanParagrafYazTipi"/>
    <w:link w:val="stBilgi"/>
    <w:uiPriority w:val="99"/>
    <w:rsid w:val="009F71AB"/>
    <w:rPr>
      <w:rFonts w:ascii="Candara" w:eastAsiaTheme="minorEastAsia" w:hAnsi="Candara"/>
      <w:sz w:val="24"/>
      <w:szCs w:val="24"/>
      <w:lang w:eastAsia="tr-TR"/>
    </w:rPr>
  </w:style>
  <w:style w:type="paragraph" w:styleId="AltBilgi">
    <w:name w:val="footer"/>
    <w:basedOn w:val="Normal"/>
    <w:link w:val="AltBilgiChar"/>
    <w:uiPriority w:val="99"/>
    <w:unhideWhenUsed/>
    <w:rsid w:val="009F71AB"/>
    <w:pPr>
      <w:tabs>
        <w:tab w:val="center" w:pos="4513"/>
        <w:tab w:val="right" w:pos="9026"/>
      </w:tabs>
    </w:pPr>
  </w:style>
  <w:style w:type="character" w:customStyle="1" w:styleId="AltBilgiChar">
    <w:name w:val="Alt Bilgi Char"/>
    <w:basedOn w:val="VarsaylanParagrafYazTipi"/>
    <w:link w:val="AltBilgi"/>
    <w:uiPriority w:val="99"/>
    <w:rsid w:val="009F71AB"/>
    <w:rPr>
      <w:rFonts w:ascii="Candara" w:eastAsiaTheme="minorEastAsia" w:hAnsi="Candara"/>
      <w:sz w:val="24"/>
      <w:szCs w:val="24"/>
      <w:lang w:eastAsia="tr-TR"/>
    </w:rPr>
  </w:style>
  <w:style w:type="paragraph" w:styleId="GvdeMetni2">
    <w:name w:val="Body Text 2"/>
    <w:basedOn w:val="Normal"/>
    <w:link w:val="GvdeMetni2Char"/>
    <w:uiPriority w:val="99"/>
    <w:semiHidden/>
    <w:unhideWhenUsed/>
    <w:rsid w:val="00BD336C"/>
    <w:pPr>
      <w:spacing w:after="120" w:line="480" w:lineRule="auto"/>
    </w:pPr>
  </w:style>
  <w:style w:type="character" w:customStyle="1" w:styleId="GvdeMetni2Char">
    <w:name w:val="Gövde Metni 2 Char"/>
    <w:basedOn w:val="VarsaylanParagrafYazTipi"/>
    <w:link w:val="GvdeMetni2"/>
    <w:uiPriority w:val="99"/>
    <w:semiHidden/>
    <w:rsid w:val="00BD336C"/>
    <w:rPr>
      <w:rFonts w:ascii="Candara" w:eastAsiaTheme="minorEastAsia" w:hAnsi="Candara"/>
      <w:sz w:val="24"/>
      <w:szCs w:val="24"/>
      <w:lang w:eastAsia="tr-TR"/>
    </w:rPr>
  </w:style>
  <w:style w:type="character" w:customStyle="1" w:styleId="FontStyle13">
    <w:name w:val="Font Style13"/>
    <w:basedOn w:val="VarsaylanParagrafYazTipi"/>
    <w:uiPriority w:val="99"/>
    <w:rsid w:val="00F90874"/>
    <w:rPr>
      <w:rFonts w:ascii="Times New Roman" w:hAnsi="Times New Roman"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95828">
      <w:bodyDiv w:val="1"/>
      <w:marLeft w:val="0"/>
      <w:marRight w:val="0"/>
      <w:marTop w:val="0"/>
      <w:marBottom w:val="0"/>
      <w:divBdr>
        <w:top w:val="none" w:sz="0" w:space="0" w:color="auto"/>
        <w:left w:val="none" w:sz="0" w:space="0" w:color="auto"/>
        <w:bottom w:val="none" w:sz="0" w:space="0" w:color="auto"/>
        <w:right w:val="none" w:sz="0" w:space="0" w:color="auto"/>
      </w:divBdr>
    </w:div>
    <w:div w:id="152752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3B718-5A84-41CE-B2D7-D3A1EC758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1559</Words>
  <Characters>8889</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GMSCCM</Company>
  <LinksUpToDate>false</LinksUpToDate>
  <CharactersWithSpaces>10428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ayhan.yilmaz</dc:creator>
  <cp:lastModifiedBy>Gökhan ÖZLÜ</cp:lastModifiedBy>
  <cp:revision>3</cp:revision>
  <dcterms:created xsi:type="dcterms:W3CDTF">2024-08-15T12:23:00Z</dcterms:created>
  <dcterms:modified xsi:type="dcterms:W3CDTF">2024-08-15T12:33:00Z</dcterms:modified>
</cp:coreProperties>
</file>