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765"/>
        <w:tblW w:w="141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7"/>
        <w:gridCol w:w="4877"/>
        <w:gridCol w:w="1039"/>
        <w:gridCol w:w="1039"/>
        <w:gridCol w:w="1039"/>
        <w:gridCol w:w="1039"/>
        <w:gridCol w:w="239"/>
      </w:tblGrid>
      <w:tr w:rsidR="009303F0" w:rsidRPr="00A42945" w:rsidTr="00520000">
        <w:trPr>
          <w:trHeight w:val="14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42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BİRİM FİYAT TEKLİF CETVELİ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03F0" w:rsidRPr="00A42945" w:rsidRDefault="009303F0" w:rsidP="00930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520000" w:rsidRPr="00A42945" w:rsidTr="00520000">
        <w:trPr>
          <w:trHeight w:val="1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20000" w:rsidRPr="00A42945" w:rsidTr="00520000">
        <w:trPr>
          <w:trHeight w:val="14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İdarenin Adı: </w:t>
            </w:r>
            <w:r w:rsidRPr="00A429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Acıbadem Mehmet Ali Aydınlar Üniversitesi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20000" w:rsidRPr="00A42945" w:rsidTr="00520000">
        <w:trPr>
          <w:trHeight w:val="14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İşin Adı:</w:t>
            </w:r>
            <w:r w:rsidR="009336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2025</w:t>
            </w:r>
            <w:r w:rsidRPr="00A429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-02 Biyomedikal Cihaz Mal Alımı İhalesi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520000" w:rsidRDefault="00520000" w:rsidP="00520000">
      <w:pPr>
        <w:rPr>
          <w:rFonts w:ascii="Times New Roman" w:hAnsi="Times New Roman" w:cs="Times New Roman"/>
          <w:sz w:val="24"/>
          <w:szCs w:val="24"/>
        </w:rPr>
      </w:pPr>
    </w:p>
    <w:p w:rsidR="00B66004" w:rsidRPr="00A42945" w:rsidRDefault="00B66004" w:rsidP="005200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92"/>
        <w:gridCol w:w="992"/>
        <w:gridCol w:w="2552"/>
        <w:gridCol w:w="2693"/>
        <w:gridCol w:w="2693"/>
        <w:gridCol w:w="1418"/>
      </w:tblGrid>
      <w:tr w:rsidR="00CE3EAB" w:rsidRPr="00A42945" w:rsidTr="00CE3EAB">
        <w:trPr>
          <w:trHeight w:val="1694"/>
        </w:trPr>
        <w:tc>
          <w:tcPr>
            <w:tcW w:w="851" w:type="dxa"/>
            <w:vAlign w:val="center"/>
            <w:hideMark/>
          </w:tcPr>
          <w:p w:rsidR="00CE3EAB" w:rsidRPr="00A42945" w:rsidRDefault="00CE3EAB" w:rsidP="0052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İhale </w:t>
            </w: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Sıra No</w:t>
            </w:r>
          </w:p>
        </w:tc>
        <w:tc>
          <w:tcPr>
            <w:tcW w:w="3402" w:type="dxa"/>
            <w:vAlign w:val="center"/>
            <w:hideMark/>
          </w:tcPr>
          <w:p w:rsidR="00CE3EAB" w:rsidRPr="00A42945" w:rsidRDefault="00CE3EAB" w:rsidP="0052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Mal/Hizmet Kaleminin Adı ve Kısa Açıklaması</w:t>
            </w:r>
          </w:p>
        </w:tc>
        <w:tc>
          <w:tcPr>
            <w:tcW w:w="992" w:type="dxa"/>
            <w:vAlign w:val="center"/>
            <w:hideMark/>
          </w:tcPr>
          <w:p w:rsidR="00CE3EAB" w:rsidRPr="00A42945" w:rsidRDefault="00CE3EAB" w:rsidP="0052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Miktar</w:t>
            </w:r>
          </w:p>
        </w:tc>
        <w:tc>
          <w:tcPr>
            <w:tcW w:w="992" w:type="dxa"/>
            <w:vAlign w:val="center"/>
            <w:hideMark/>
          </w:tcPr>
          <w:p w:rsidR="00CE3EAB" w:rsidRPr="00A42945" w:rsidRDefault="00CE3EAB" w:rsidP="0052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Ölçü Birimi</w:t>
            </w:r>
          </w:p>
        </w:tc>
        <w:tc>
          <w:tcPr>
            <w:tcW w:w="2552" w:type="dxa"/>
            <w:vAlign w:val="center"/>
            <w:hideMark/>
          </w:tcPr>
          <w:p w:rsidR="00CE3EAB" w:rsidRPr="00A42945" w:rsidRDefault="00CE3EAB" w:rsidP="0052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Teklif Edilen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Birim</w:t>
            </w: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Fiyat (Para birimi belirtilerek)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KDV Hariç</w:t>
            </w: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52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Tutar</w:t>
            </w: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(Para birimi belirtilerek)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KDV Hariç</w:t>
            </w: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52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Teklif Edilen Marka/Model Bilgisi</w:t>
            </w:r>
          </w:p>
        </w:tc>
        <w:tc>
          <w:tcPr>
            <w:tcW w:w="1418" w:type="dxa"/>
          </w:tcPr>
          <w:p w:rsidR="00CE3EAB" w:rsidRPr="00A42945" w:rsidRDefault="00CE3EAB" w:rsidP="00CE3E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Teslimat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Süresi</w:t>
            </w: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  <w:hideMark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Binoküler Eğitim Mikroskobu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  <w:hideMark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Jel Görüntüleme Sistemi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  <w:hideMark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Masaüstü Tip Mikrosantrifüj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  <w:hideMark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Masaüstü Tip Soğutmalı Santrifüj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  <w:hideMark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Mikro Hacim Spektrofotometre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  <w:hideMark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PCR Cihazı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  <w:hideMark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 Banyosu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  <w:hideMark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Biyogüvenlik Kabini (2.seviye)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  <w:hideMark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Çalkalayıcılı Bakteri İnkübatörü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  <w:hideMark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CO2 İnkübatörü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  <w:hideMark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Hassas Terazi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  <w:hideMark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Vortex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  <w:hideMark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Hızlı Isıtma ve Soğutmalı Dijital Karıştırıcı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  <w:hideMark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 Santrifüj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  <w:hideMark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Manuel Tekerlekli Pipet Pompası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  <w:hideMark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Real-Time PCR Cihazı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  <w:hideMark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Pipet Seti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425"/>
        </w:trPr>
        <w:tc>
          <w:tcPr>
            <w:tcW w:w="851" w:type="dxa"/>
            <w:vAlign w:val="center"/>
            <w:hideMark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 metre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  <w:hideMark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 ve Midi Agaroz Jel Tankı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  <w:hideMark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Western Paketi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  <w:hideMark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Kimyasal Saklama Dolabı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  <w:hideMark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Asit-Baz Solüsyon Saklama Dolabı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  <w:hideMark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+4°C Dik Tip Laboratuvar Tipi Biyomedikal Soğutucu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  <w:hideMark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-20°C Dik Tip Laboratuvar Tipi Derin Dondurucu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Otoklav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Bulaşık Makinesi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Kuru Hava Sterilizatörü - Etüv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Soğutmalı İnkübatör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Bunzen Beki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Isıtıcılı Manyetik Karıştırıcı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Laboratuvar Tipi Kırık Buz Yapma Cihazı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Soğutmalı Tüp Homojenizatörü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Inverted Faz Kontrast Mikroskop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Ultrasonik su banyosu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Bead Beater Model Homojenizatör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Termal Tüp Çalkalayıcısı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Ultra Saf Su Cihazı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İnkübatör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Elektronik Pipetör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Mikro pipet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Binoküler Stereomikroskop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(Diseksiyon Mikroskopu)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Güç Kaynağı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Midi Agaroz Jel Tankı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Fermentör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Mikroplaka Absorbans Okuyucu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Masaüstü Tip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Mikrosantrifüj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</w:rPr>
              <w:t>asaüstü Soğutmalı Mikrosantrifüj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(-86⁰C) U</w:t>
            </w:r>
            <w:r>
              <w:rPr>
                <w:rFonts w:ascii="Arial" w:hAnsi="Arial" w:cs="Arial"/>
                <w:color w:val="000000"/>
                <w:sz w:val="20"/>
              </w:rPr>
              <w:t>ltra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</w:t>
            </w:r>
            <w:r>
              <w:rPr>
                <w:rFonts w:ascii="Arial" w:hAnsi="Arial" w:cs="Arial"/>
                <w:color w:val="000000"/>
                <w:sz w:val="20"/>
              </w:rPr>
              <w:t>erin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</w:t>
            </w:r>
            <w:r>
              <w:rPr>
                <w:rFonts w:ascii="Arial" w:hAnsi="Arial" w:cs="Arial"/>
                <w:color w:val="000000"/>
                <w:sz w:val="20"/>
              </w:rPr>
              <w:t>ondurucu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Masaüstü Tip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color w:val="000000"/>
                <w:sz w:val="20"/>
              </w:rPr>
              <w:t>oğutmalı</w:t>
            </w:r>
          </w:p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</w:rPr>
              <w:t>antrifüj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Ç</w:t>
            </w:r>
            <w:r>
              <w:rPr>
                <w:rFonts w:ascii="Arial" w:hAnsi="Arial" w:cs="Arial"/>
                <w:color w:val="000000"/>
                <w:sz w:val="20"/>
              </w:rPr>
              <w:t>alkalayıcı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İ</w:t>
            </w:r>
            <w:r>
              <w:rPr>
                <w:rFonts w:ascii="Arial" w:hAnsi="Arial" w:cs="Arial"/>
                <w:color w:val="000000"/>
                <w:sz w:val="20"/>
              </w:rPr>
              <w:t>nkübatör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(+4°C) </w:t>
            </w:r>
            <w:r>
              <w:rPr>
                <w:rFonts w:ascii="Arial" w:hAnsi="Arial" w:cs="Arial"/>
                <w:color w:val="000000"/>
                <w:sz w:val="20"/>
              </w:rPr>
              <w:t>Dik Tip Laboratuvar Tip Buzdolabı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(-20°C) Dik Tip Laboratuvar Tip Derin Dondurucu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3D - </w:t>
            </w:r>
            <w:r>
              <w:rPr>
                <w:rFonts w:ascii="Arial" w:hAnsi="Arial" w:cs="Arial"/>
                <w:color w:val="000000"/>
                <w:sz w:val="20"/>
              </w:rPr>
              <w:t>Çalkalayıcı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trHeight w:val="315"/>
        </w:trPr>
        <w:tc>
          <w:tcPr>
            <w:tcW w:w="851" w:type="dxa"/>
            <w:vAlign w:val="center"/>
          </w:tcPr>
          <w:p w:rsidR="00CE3EAB" w:rsidRPr="0007134D" w:rsidRDefault="00CE3EAB" w:rsidP="00071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z w:val="20"/>
              </w:rPr>
              <w:t>rbital Çalkalayıcı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AB" w:rsidRDefault="00CE3EAB" w:rsidP="000713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552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AB" w:rsidRPr="00A42945" w:rsidRDefault="00CE3EAB" w:rsidP="0007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B" w:rsidRPr="00A42945" w:rsidTr="00CE3EAB">
        <w:trPr>
          <w:gridAfter w:val="2"/>
          <w:wAfter w:w="4111" w:type="dxa"/>
          <w:trHeight w:val="315"/>
        </w:trPr>
        <w:tc>
          <w:tcPr>
            <w:tcW w:w="8789" w:type="dxa"/>
            <w:gridSpan w:val="5"/>
            <w:hideMark/>
          </w:tcPr>
          <w:p w:rsidR="00CE3EAB" w:rsidRPr="00A42945" w:rsidRDefault="00CE3EAB" w:rsidP="0007134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TL Tutar (KD</w:t>
            </w: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Hariç)</w:t>
            </w:r>
          </w:p>
        </w:tc>
        <w:tc>
          <w:tcPr>
            <w:tcW w:w="2693" w:type="dxa"/>
            <w:hideMark/>
          </w:tcPr>
          <w:p w:rsidR="00CE3EAB" w:rsidRPr="00A42945" w:rsidRDefault="00CE3EAB" w:rsidP="00071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3EAB" w:rsidRPr="00A42945" w:rsidTr="00CE3EAB">
        <w:trPr>
          <w:gridAfter w:val="2"/>
          <w:wAfter w:w="4111" w:type="dxa"/>
          <w:trHeight w:val="315"/>
        </w:trPr>
        <w:tc>
          <w:tcPr>
            <w:tcW w:w="8789" w:type="dxa"/>
            <w:gridSpan w:val="5"/>
            <w:hideMark/>
          </w:tcPr>
          <w:p w:rsidR="00CE3EAB" w:rsidRPr="00A42945" w:rsidRDefault="00CE3EAB" w:rsidP="00A5543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Toplam …… </w:t>
            </w:r>
            <w:r w:rsidRPr="00AE43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(USD, EUR vs)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Tutar (KD</w:t>
            </w: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Hariç)</w:t>
            </w:r>
          </w:p>
        </w:tc>
        <w:tc>
          <w:tcPr>
            <w:tcW w:w="2693" w:type="dxa"/>
            <w:hideMark/>
          </w:tcPr>
          <w:p w:rsidR="00CE3EAB" w:rsidRPr="00A42945" w:rsidRDefault="00CE3EAB" w:rsidP="00A5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66004" w:rsidRDefault="00B66004" w:rsidP="00520000">
      <w:pPr>
        <w:rPr>
          <w:rFonts w:ascii="Times New Roman" w:hAnsi="Times New Roman" w:cs="Times New Roman"/>
          <w:sz w:val="24"/>
          <w:szCs w:val="24"/>
        </w:rPr>
      </w:pPr>
    </w:p>
    <w:p w:rsidR="00B66004" w:rsidRDefault="00B66004" w:rsidP="00520000">
      <w:pPr>
        <w:rPr>
          <w:rFonts w:ascii="Times New Roman" w:hAnsi="Times New Roman" w:cs="Times New Roman"/>
          <w:sz w:val="24"/>
          <w:szCs w:val="24"/>
        </w:rPr>
      </w:pPr>
    </w:p>
    <w:p w:rsidR="00520000" w:rsidRPr="00B66004" w:rsidRDefault="00520000" w:rsidP="00B66004">
      <w:pPr>
        <w:ind w:left="9204"/>
        <w:rPr>
          <w:rFonts w:ascii="Times New Roman" w:hAnsi="Times New Roman" w:cs="Times New Roman"/>
          <w:b/>
          <w:sz w:val="28"/>
          <w:szCs w:val="28"/>
        </w:rPr>
      </w:pPr>
      <w:r w:rsidRPr="00B66004">
        <w:rPr>
          <w:rFonts w:ascii="Times New Roman" w:hAnsi="Times New Roman" w:cs="Times New Roman"/>
          <w:b/>
          <w:sz w:val="28"/>
          <w:szCs w:val="28"/>
        </w:rPr>
        <w:t>İstekli Adı - SOYADI / Ticaret unvanı</w:t>
      </w:r>
    </w:p>
    <w:p w:rsidR="00520000" w:rsidRPr="00B66004" w:rsidRDefault="00B66004" w:rsidP="00B66004">
      <w:pPr>
        <w:ind w:left="991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000" w:rsidRPr="00B66004">
        <w:rPr>
          <w:rFonts w:ascii="Times New Roman" w:hAnsi="Times New Roman" w:cs="Times New Roman"/>
          <w:b/>
          <w:sz w:val="28"/>
          <w:szCs w:val="28"/>
        </w:rPr>
        <w:t>Kaşe ve İmza</w:t>
      </w:r>
    </w:p>
    <w:p w:rsidR="00A42945" w:rsidRPr="00B66004" w:rsidRDefault="00A42945">
      <w:pPr>
        <w:rPr>
          <w:rFonts w:ascii="Times New Roman" w:hAnsi="Times New Roman" w:cs="Times New Roman"/>
          <w:b/>
          <w:sz w:val="28"/>
          <w:szCs w:val="28"/>
        </w:rPr>
      </w:pPr>
    </w:p>
    <w:p w:rsidR="00B66004" w:rsidRPr="00B66004" w:rsidRDefault="00B66004">
      <w:pPr>
        <w:rPr>
          <w:rFonts w:ascii="Times New Roman" w:hAnsi="Times New Roman" w:cs="Times New Roman"/>
          <w:b/>
          <w:sz w:val="28"/>
          <w:szCs w:val="28"/>
        </w:rPr>
      </w:pPr>
    </w:p>
    <w:sectPr w:rsidR="00B66004" w:rsidRPr="00B66004" w:rsidSect="00520000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56C" w:rsidRDefault="000F456C" w:rsidP="00C13DF1">
      <w:pPr>
        <w:spacing w:after="0" w:line="240" w:lineRule="auto"/>
      </w:pPr>
      <w:r>
        <w:separator/>
      </w:r>
    </w:p>
  </w:endnote>
  <w:endnote w:type="continuationSeparator" w:id="0">
    <w:p w:rsidR="000F456C" w:rsidRDefault="000F456C" w:rsidP="00C1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8826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350B6" w:rsidRDefault="00F350B6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3E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3EA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13DF1" w:rsidRDefault="00C13D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56C" w:rsidRDefault="000F456C" w:rsidP="00C13DF1">
      <w:pPr>
        <w:spacing w:after="0" w:line="240" w:lineRule="auto"/>
      </w:pPr>
      <w:r>
        <w:separator/>
      </w:r>
    </w:p>
  </w:footnote>
  <w:footnote w:type="continuationSeparator" w:id="0">
    <w:p w:rsidR="000F456C" w:rsidRDefault="000F456C" w:rsidP="00C13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6E"/>
    <w:rsid w:val="000565FC"/>
    <w:rsid w:val="00056804"/>
    <w:rsid w:val="0007134D"/>
    <w:rsid w:val="000F456C"/>
    <w:rsid w:val="002576EC"/>
    <w:rsid w:val="002F6B6E"/>
    <w:rsid w:val="004D4A42"/>
    <w:rsid w:val="00514A18"/>
    <w:rsid w:val="00520000"/>
    <w:rsid w:val="006024FB"/>
    <w:rsid w:val="00691FE0"/>
    <w:rsid w:val="006E0DCB"/>
    <w:rsid w:val="0076562F"/>
    <w:rsid w:val="008603E5"/>
    <w:rsid w:val="008763B6"/>
    <w:rsid w:val="0090328A"/>
    <w:rsid w:val="009303F0"/>
    <w:rsid w:val="009336FC"/>
    <w:rsid w:val="00986988"/>
    <w:rsid w:val="00A42945"/>
    <w:rsid w:val="00A50C44"/>
    <w:rsid w:val="00AC7C73"/>
    <w:rsid w:val="00AE43C0"/>
    <w:rsid w:val="00B13A7C"/>
    <w:rsid w:val="00B43576"/>
    <w:rsid w:val="00B66004"/>
    <w:rsid w:val="00B94702"/>
    <w:rsid w:val="00BA716B"/>
    <w:rsid w:val="00BD24C0"/>
    <w:rsid w:val="00BE6CFE"/>
    <w:rsid w:val="00C13DF1"/>
    <w:rsid w:val="00CB124F"/>
    <w:rsid w:val="00CB3AD0"/>
    <w:rsid w:val="00CE3EAB"/>
    <w:rsid w:val="00D05CE1"/>
    <w:rsid w:val="00D45956"/>
    <w:rsid w:val="00DC5350"/>
    <w:rsid w:val="00EC4024"/>
    <w:rsid w:val="00F350B6"/>
    <w:rsid w:val="00F47C01"/>
    <w:rsid w:val="00F5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4CE1"/>
  <w15:docId w15:val="{EBBBB247-BF4E-486D-BB01-8EEB427C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13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13DF1"/>
  </w:style>
  <w:style w:type="paragraph" w:styleId="AltBilgi">
    <w:name w:val="footer"/>
    <w:basedOn w:val="Normal"/>
    <w:link w:val="AltBilgiChar"/>
    <w:uiPriority w:val="99"/>
    <w:unhideWhenUsed/>
    <w:rsid w:val="00C13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13DF1"/>
  </w:style>
  <w:style w:type="table" w:styleId="TabloKlavuzu">
    <w:name w:val="Table Grid"/>
    <w:basedOn w:val="NormalTablo"/>
    <w:uiPriority w:val="59"/>
    <w:rsid w:val="00520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56647-7ABA-4D96-9BF2-6871B0AE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Kızılkaya</dc:creator>
  <cp:lastModifiedBy>Gökhan ÖZLÜ</cp:lastModifiedBy>
  <cp:revision>39</cp:revision>
  <dcterms:created xsi:type="dcterms:W3CDTF">2022-02-11T12:44:00Z</dcterms:created>
  <dcterms:modified xsi:type="dcterms:W3CDTF">2024-12-27T10:12:00Z</dcterms:modified>
</cp:coreProperties>
</file>