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F411" w14:textId="77777777" w:rsidR="007D107A" w:rsidRDefault="00C95613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 / …</w:t>
      </w:r>
      <w:r w:rsidR="007D107A">
        <w:rPr>
          <w:rFonts w:ascii="Book Antiqua" w:hAnsi="Book Antiqua"/>
          <w:b/>
        </w:rPr>
        <w:t xml:space="preserve"> /</w:t>
      </w:r>
      <w:r w:rsidR="00947D6C">
        <w:rPr>
          <w:rFonts w:ascii="Book Antiqua" w:hAnsi="Book Antiqua"/>
          <w:b/>
        </w:rPr>
        <w:t xml:space="preserve"> </w:t>
      </w:r>
      <w:r w:rsidR="007D107A">
        <w:rPr>
          <w:rFonts w:ascii="Book Antiqua" w:hAnsi="Book Antiqua"/>
          <w:b/>
        </w:rPr>
        <w:t>20</w:t>
      </w:r>
      <w:proofErr w:type="gramStart"/>
      <w:r w:rsidR="007D107A">
        <w:rPr>
          <w:rFonts w:ascii="Book Antiqua" w:hAnsi="Book Antiqua"/>
          <w:b/>
        </w:rPr>
        <w:t>..</w:t>
      </w:r>
      <w:proofErr w:type="gramEnd"/>
    </w:p>
    <w:p w14:paraId="583BF795" w14:textId="77777777" w:rsidR="007D107A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</w:rPr>
      </w:pPr>
    </w:p>
    <w:p w14:paraId="0F95ECF1" w14:textId="77777777" w:rsidR="007D107A" w:rsidRPr="00F60F00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lang w:val="en-GB"/>
        </w:rPr>
      </w:pPr>
    </w:p>
    <w:p w14:paraId="05AF9CEA" w14:textId="7CC3CFEE" w:rsidR="009157D4" w:rsidRPr="00F60F00" w:rsidRDefault="00D846CF" w:rsidP="0033399A">
      <w:pPr>
        <w:spacing w:after="0" w:line="240" w:lineRule="auto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lang w:val="en-GB"/>
        </w:rPr>
        <w:tab/>
      </w:r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In regards to ………………………………… Department’s ……………………………… Doctorate Program’s student 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……………………………………….. (Number: …………………...…) who met the requirements </w:t>
      </w:r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in accordance with Article 53 of </w:t>
      </w:r>
      <w:proofErr w:type="spellStart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Ac</w:t>
      </w:r>
      <w:r w:rsid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ı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badem</w:t>
      </w:r>
      <w:proofErr w:type="spellEnd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Mehmet Ali </w:t>
      </w:r>
      <w:proofErr w:type="spellStart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Ayd</w:t>
      </w:r>
      <w:r w:rsid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ı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nlar</w:t>
      </w:r>
      <w:proofErr w:type="spellEnd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University Postgraduate Education and Training By-Law, “</w:t>
      </w:r>
      <w:r w:rsidR="009157D4" w:rsidRPr="00F60F00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Doctorate Proficiency Exam Jury Recommendation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” is presented below.</w:t>
      </w:r>
    </w:p>
    <w:p w14:paraId="3D237BCC" w14:textId="77777777" w:rsidR="009157D4" w:rsidRPr="00F60F00" w:rsidRDefault="005A6B39" w:rsidP="007E77BE">
      <w:pPr>
        <w:spacing w:after="0" w:line="240" w:lineRule="auto"/>
        <w:ind w:left="142" w:right="141" w:firstLine="284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 xml:space="preserve">               </w:t>
      </w:r>
    </w:p>
    <w:p w14:paraId="15512332" w14:textId="77777777" w:rsidR="00A726E5" w:rsidRPr="00F60F00" w:rsidRDefault="00921C6B" w:rsidP="0033399A">
      <w:pPr>
        <w:spacing w:after="0"/>
        <w:ind w:left="142" w:right="141" w:firstLine="284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>For your information and necessary action.</w:t>
      </w:r>
    </w:p>
    <w:p w14:paraId="64BFDFB9" w14:textId="77777777" w:rsidR="00A726E5" w:rsidRPr="00F60F00" w:rsidRDefault="00921C6B" w:rsidP="00D846CF">
      <w:pPr>
        <w:spacing w:after="0"/>
        <w:ind w:left="2124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 xml:space="preserve">                                                                                </w:t>
      </w:r>
      <w:r w:rsidR="00C22739" w:rsidRPr="00F60F00">
        <w:rPr>
          <w:rFonts w:ascii="Book Antiqua" w:hAnsi="Book Antiqua"/>
          <w:sz w:val="20"/>
          <w:szCs w:val="20"/>
          <w:lang w:val="en-GB"/>
        </w:rPr>
        <w:t xml:space="preserve">   </w:t>
      </w:r>
      <w:r w:rsidR="00E2715E" w:rsidRPr="00F60F00">
        <w:rPr>
          <w:rFonts w:ascii="Book Antiqua" w:hAnsi="Book Antiqua"/>
          <w:sz w:val="20"/>
          <w:szCs w:val="20"/>
          <w:lang w:val="en-GB"/>
        </w:rPr>
        <w:tab/>
      </w:r>
      <w:r w:rsidR="007E77BE" w:rsidRPr="00F60F00">
        <w:rPr>
          <w:rFonts w:ascii="Book Antiqua" w:hAnsi="Book Antiqua"/>
          <w:sz w:val="20"/>
          <w:szCs w:val="20"/>
          <w:lang w:val="en-GB"/>
        </w:rPr>
        <w:tab/>
      </w:r>
      <w:r w:rsidR="00C22739" w:rsidRPr="00F60F00">
        <w:rPr>
          <w:rFonts w:ascii="Book Antiqua" w:hAnsi="Book Antiqua"/>
          <w:sz w:val="20"/>
          <w:szCs w:val="20"/>
          <w:lang w:val="en-GB"/>
        </w:rPr>
        <w:t xml:space="preserve"> </w:t>
      </w:r>
      <w:r w:rsidR="00C22739" w:rsidRPr="00F60F00">
        <w:rPr>
          <w:rFonts w:ascii="Book Antiqua" w:hAnsi="Book Antiqua"/>
          <w:b/>
          <w:sz w:val="20"/>
          <w:szCs w:val="20"/>
          <w:lang w:val="en-GB"/>
        </w:rPr>
        <w:t>Head of</w:t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Department</w:t>
      </w:r>
    </w:p>
    <w:p w14:paraId="2FF69CA4" w14:textId="77777777" w:rsidR="00A726E5" w:rsidRPr="00F60F00" w:rsidRDefault="00E2715E" w:rsidP="00422845">
      <w:pPr>
        <w:spacing w:after="0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bCs/>
          <w:sz w:val="20"/>
          <w:szCs w:val="20"/>
          <w:lang w:val="en-GB"/>
        </w:rPr>
        <w:t>Title - Full Name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 xml:space="preserve">                                </w:t>
      </w:r>
    </w:p>
    <w:p w14:paraId="22E410A7" w14:textId="77777777" w:rsidR="00A726E5" w:rsidRPr="00F60F00" w:rsidRDefault="00921C6B" w:rsidP="00D846CF">
      <w:pPr>
        <w:spacing w:after="0"/>
        <w:ind w:left="2124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                                                                                     </w:t>
      </w:r>
      <w:r w:rsidR="007E77BE" w:rsidRPr="00F60F00">
        <w:rPr>
          <w:rFonts w:ascii="Book Antiqua" w:hAnsi="Book Antiqua"/>
          <w:b/>
          <w:sz w:val="20"/>
          <w:szCs w:val="20"/>
          <w:lang w:val="en-GB"/>
        </w:rPr>
        <w:tab/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  </w:t>
      </w:r>
      <w:r w:rsidR="00C95613" w:rsidRPr="00F60F00">
        <w:rPr>
          <w:rFonts w:ascii="Book Antiqua" w:hAnsi="Book Antiqua"/>
          <w:b/>
          <w:sz w:val="20"/>
          <w:szCs w:val="20"/>
          <w:lang w:val="en-GB"/>
        </w:rPr>
        <w:t>…/…/</w:t>
      </w:r>
      <w:proofErr w:type="gramStart"/>
      <w:r w:rsidR="00C95613" w:rsidRPr="00F60F00">
        <w:rPr>
          <w:rFonts w:ascii="Book Antiqua" w:hAnsi="Book Antiqua"/>
          <w:b/>
          <w:sz w:val="20"/>
          <w:szCs w:val="20"/>
          <w:lang w:val="en-GB"/>
        </w:rPr>
        <w:t>20..</w:t>
      </w:r>
      <w:proofErr w:type="gramEnd"/>
    </w:p>
    <w:p w14:paraId="225F9EAD" w14:textId="77777777" w:rsidR="00C22739" w:rsidRPr="00F60F00" w:rsidRDefault="00E2715E" w:rsidP="00A86347">
      <w:pPr>
        <w:spacing w:after="0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(Signature)</w:t>
      </w:r>
    </w:p>
    <w:p w14:paraId="49571BAD" w14:textId="77777777" w:rsidR="00A86347" w:rsidRPr="00F60F00" w:rsidRDefault="00A86347" w:rsidP="007E77BE">
      <w:pPr>
        <w:spacing w:after="0" w:line="240" w:lineRule="auto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</w:p>
    <w:p w14:paraId="2DCDAAF8" w14:textId="7F0CD245" w:rsidR="00C20852" w:rsidRPr="00F60F00" w:rsidRDefault="00A86347" w:rsidP="00A86347">
      <w:pPr>
        <w:tabs>
          <w:tab w:val="left" w:pos="566"/>
        </w:tabs>
        <w:spacing w:after="0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JO</w:t>
      </w:r>
      <w:r w:rsidR="00F60F00">
        <w:rPr>
          <w:rFonts w:ascii="Book Antiqua" w:hAnsi="Book Antiqua"/>
          <w:b/>
          <w:sz w:val="20"/>
          <w:szCs w:val="20"/>
          <w:lang w:val="en-GB"/>
        </w:rPr>
        <w:t>I</w:t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NT </w:t>
      </w:r>
      <w:r w:rsidR="005A6B39" w:rsidRPr="00F60F00">
        <w:rPr>
          <w:rFonts w:ascii="Book Antiqua" w:hAnsi="Book Antiqua"/>
          <w:b/>
          <w:sz w:val="20"/>
          <w:szCs w:val="20"/>
          <w:lang w:val="en-GB"/>
        </w:rPr>
        <w:t>DO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 xml:space="preserve">CTORATE PROFICIENCY </w:t>
      </w:r>
      <w:r w:rsidR="00C60CBE" w:rsidRPr="00F60F00">
        <w:rPr>
          <w:rFonts w:ascii="Book Antiqua" w:hAnsi="Book Antiqua"/>
          <w:b/>
          <w:sz w:val="20"/>
          <w:szCs w:val="20"/>
          <w:lang w:val="en-GB"/>
        </w:rPr>
        <w:t xml:space="preserve">EXAM 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>COMMITTEE MEMBERS</w:t>
      </w:r>
    </w:p>
    <w:tbl>
      <w:tblPr>
        <w:tblW w:w="103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9"/>
        <w:gridCol w:w="1735"/>
      </w:tblGrid>
      <w:tr w:rsidR="005A6B39" w:rsidRPr="00F60F00" w14:paraId="20DBA1A0" w14:textId="77777777" w:rsidTr="007E77BE">
        <w:trPr>
          <w:trHeight w:val="293"/>
        </w:trPr>
        <w:tc>
          <w:tcPr>
            <w:tcW w:w="8589" w:type="dxa"/>
            <w:shd w:val="clear" w:color="auto" w:fill="auto"/>
            <w:vAlign w:val="center"/>
          </w:tcPr>
          <w:p w14:paraId="4624ADE1" w14:textId="77777777" w:rsidR="005A6B39" w:rsidRPr="00F60F00" w:rsidRDefault="00D56A8C" w:rsidP="001D4B7A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Proficiency Committee Members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82F7D03" w14:textId="77777777" w:rsidR="005A6B39" w:rsidRPr="00F60F00" w:rsidRDefault="00D56A8C" w:rsidP="00FC0EE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</w:tr>
      <w:tr w:rsidR="00422845" w:rsidRPr="00F60F00" w14:paraId="3DFAD24D" w14:textId="77777777" w:rsidTr="007E77BE">
        <w:trPr>
          <w:trHeight w:val="391"/>
        </w:trPr>
        <w:tc>
          <w:tcPr>
            <w:tcW w:w="8589" w:type="dxa"/>
            <w:shd w:val="clear" w:color="auto" w:fill="auto"/>
            <w:vAlign w:val="center"/>
          </w:tcPr>
          <w:p w14:paraId="24D4402F" w14:textId="378A9480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7DAF025E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350E2C86" w14:textId="77777777" w:rsidTr="007E77BE">
        <w:trPr>
          <w:trHeight w:val="425"/>
        </w:trPr>
        <w:tc>
          <w:tcPr>
            <w:tcW w:w="8589" w:type="dxa"/>
            <w:shd w:val="clear" w:color="auto" w:fill="auto"/>
            <w:vAlign w:val="center"/>
          </w:tcPr>
          <w:p w14:paraId="5A629B14" w14:textId="5A6FCA64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13E43692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422845" w:rsidRPr="00F60F00" w14:paraId="41DE4808" w14:textId="77777777" w:rsidTr="007E77BE">
        <w:trPr>
          <w:trHeight w:val="417"/>
        </w:trPr>
        <w:tc>
          <w:tcPr>
            <w:tcW w:w="8589" w:type="dxa"/>
            <w:shd w:val="clear" w:color="auto" w:fill="auto"/>
            <w:vAlign w:val="center"/>
          </w:tcPr>
          <w:p w14:paraId="7BCECDF8" w14:textId="0DB43AA5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47C09343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5EA57AFB" w14:textId="77777777" w:rsidTr="007E77BE">
        <w:trPr>
          <w:trHeight w:val="446"/>
        </w:trPr>
        <w:tc>
          <w:tcPr>
            <w:tcW w:w="8589" w:type="dxa"/>
            <w:shd w:val="clear" w:color="auto" w:fill="auto"/>
            <w:vAlign w:val="center"/>
          </w:tcPr>
          <w:p w14:paraId="077E3AD1" w14:textId="563A7706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10A32A96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3D1C3940" w14:textId="77777777" w:rsidTr="007E77BE">
        <w:trPr>
          <w:trHeight w:val="545"/>
        </w:trPr>
        <w:tc>
          <w:tcPr>
            <w:tcW w:w="8589" w:type="dxa"/>
            <w:shd w:val="clear" w:color="auto" w:fill="auto"/>
            <w:vAlign w:val="center"/>
          </w:tcPr>
          <w:p w14:paraId="0D6BDBC2" w14:textId="1BF50C08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bookmarkStart w:id="0" w:name="_GoBack"/>
            <w:bookmarkEnd w:id="0"/>
          </w:p>
        </w:tc>
        <w:tc>
          <w:tcPr>
            <w:tcW w:w="1735" w:type="dxa"/>
            <w:shd w:val="clear" w:color="auto" w:fill="auto"/>
          </w:tcPr>
          <w:p w14:paraId="7DDA5C84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</w:tbl>
    <w:p w14:paraId="7ECD2B7B" w14:textId="509F19EA" w:rsidR="007E77BE" w:rsidRPr="00F60F00" w:rsidRDefault="00A86347" w:rsidP="007E77BE">
      <w:pPr>
        <w:spacing w:after="0" w:line="240" w:lineRule="auto"/>
        <w:ind w:left="284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Important Note:</w:t>
      </w:r>
      <w:r w:rsidR="00F60F00" w:rsidRPr="00F60F00">
        <w:t xml:space="preserve"> </w:t>
      </w:r>
      <w:r w:rsidR="00F60F00" w:rsidRPr="00F60F00">
        <w:rPr>
          <w:rFonts w:ascii="Book Antiqua" w:hAnsi="Book Antiqua"/>
          <w:sz w:val="20"/>
          <w:szCs w:val="20"/>
          <w:lang w:val="en-GB"/>
        </w:rPr>
        <w:t>At this stage, the relevant form must be submitted to the Heads of Department, leaving the section with the signatures of the members of the Joint Doctoral Qualification Committee blank</w:t>
      </w:r>
      <w:r w:rsidRPr="00F60F00">
        <w:rPr>
          <w:rFonts w:ascii="Book Antiqua" w:hAnsi="Book Antiqua"/>
          <w:sz w:val="20"/>
          <w:szCs w:val="20"/>
          <w:lang w:val="en-GB"/>
        </w:rPr>
        <w:t>.</w:t>
      </w:r>
    </w:p>
    <w:p w14:paraId="200A08B8" w14:textId="77777777" w:rsidR="007E77BE" w:rsidRPr="00F60F00" w:rsidRDefault="007E77BE" w:rsidP="007E77B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en-GB"/>
        </w:rPr>
      </w:pPr>
    </w:p>
    <w:p w14:paraId="3BFD3836" w14:textId="77777777" w:rsidR="005A6B39" w:rsidRPr="00F60F00" w:rsidRDefault="00D56A8C" w:rsidP="00C20852">
      <w:pPr>
        <w:spacing w:after="0"/>
        <w:jc w:val="center"/>
        <w:rPr>
          <w:rFonts w:ascii="Book Antiqua" w:eastAsia="ヒラギノ明朝 Pro W3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RECOMMENDED EXAM JURORS</w:t>
      </w:r>
    </w:p>
    <w:tbl>
      <w:tblPr>
        <w:tblW w:w="10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5A6B39" w:rsidRPr="00F60F00" w14:paraId="604D0ED3" w14:textId="77777777" w:rsidTr="007E77BE">
        <w:trPr>
          <w:trHeight w:val="277"/>
        </w:trPr>
        <w:tc>
          <w:tcPr>
            <w:tcW w:w="10310" w:type="dxa"/>
            <w:shd w:val="clear" w:color="auto" w:fill="auto"/>
            <w:vAlign w:val="center"/>
          </w:tcPr>
          <w:p w14:paraId="7C624063" w14:textId="77777777" w:rsidR="005A6B39" w:rsidRPr="00F60F00" w:rsidRDefault="000340D1" w:rsidP="00C60CBE">
            <w:pPr>
              <w:spacing w:after="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Actual Exam Jurors</w:t>
            </w:r>
          </w:p>
        </w:tc>
      </w:tr>
      <w:tr w:rsidR="005A6B39" w:rsidRPr="00F60F00" w14:paraId="05DC0A3A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073E8E0C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1. (</w:t>
            </w:r>
            <w:proofErr w:type="spellStart"/>
            <w:r w:rsidR="004046F8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U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niv.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Member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)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Title – Full Name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University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-Fa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culty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1FC892D9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6580F875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2.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Member) Title – Full Name 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2828D637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6CB64959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3.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6AACB233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41AED1A0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4.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1107ED5A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7E3D4EE0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5.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 Advisor) Title – Full Name 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619B7DA8" w14:textId="77777777" w:rsidTr="007E77BE">
        <w:trPr>
          <w:trHeight w:val="277"/>
        </w:trPr>
        <w:tc>
          <w:tcPr>
            <w:tcW w:w="10310" w:type="dxa"/>
            <w:shd w:val="clear" w:color="auto" w:fill="auto"/>
          </w:tcPr>
          <w:p w14:paraId="7829407A" w14:textId="77777777" w:rsidR="005A6B39" w:rsidRPr="00F60F00" w:rsidRDefault="000340D1" w:rsidP="00C60CBE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Substitute Exam Jurors</w:t>
            </w:r>
          </w:p>
        </w:tc>
      </w:tr>
      <w:tr w:rsidR="005A6B39" w:rsidRPr="00F60F00" w14:paraId="50DB71AE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25308141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1.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0D7B5200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0DA4FC9A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2.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 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</w:tbl>
    <w:p w14:paraId="4F058A5D" w14:textId="77777777" w:rsidR="005A6B39" w:rsidRPr="00F60F00" w:rsidRDefault="00D56A8C" w:rsidP="007E77BE">
      <w:pPr>
        <w:spacing w:after="0"/>
        <w:jc w:val="center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F60F00">
        <w:rPr>
          <w:rFonts w:ascii="Book Antiqua" w:eastAsia="ヒラギノ明朝 Pro W3" w:hAnsi="Book Antiqua"/>
          <w:b/>
          <w:sz w:val="20"/>
          <w:szCs w:val="20"/>
          <w:lang w:val="en-GB"/>
        </w:rPr>
        <w:t>EXAM PROGRAM</w:t>
      </w:r>
    </w:p>
    <w:tbl>
      <w:tblPr>
        <w:tblW w:w="10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1"/>
        <w:gridCol w:w="1584"/>
        <w:gridCol w:w="1403"/>
      </w:tblGrid>
      <w:tr w:rsidR="005A6B39" w:rsidRPr="00F60F00" w14:paraId="299C88C5" w14:textId="77777777" w:rsidTr="007E77BE">
        <w:trPr>
          <w:trHeight w:val="417"/>
        </w:trPr>
        <w:tc>
          <w:tcPr>
            <w:tcW w:w="7321" w:type="dxa"/>
            <w:shd w:val="clear" w:color="auto" w:fill="auto"/>
            <w:vAlign w:val="center"/>
          </w:tcPr>
          <w:p w14:paraId="2299ECC0" w14:textId="77777777" w:rsidR="005A6B39" w:rsidRPr="00F60F00" w:rsidRDefault="00D56A8C" w:rsidP="001D4B7A">
            <w:pPr>
              <w:spacing w:after="12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Exam Location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1C48DC" w14:textId="77777777" w:rsidR="005A6B39" w:rsidRPr="00F60F00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Exam Date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23E1DD" w14:textId="77777777" w:rsidR="005A6B39" w:rsidRPr="00F60F00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Time</w:t>
            </w:r>
          </w:p>
        </w:tc>
      </w:tr>
      <w:tr w:rsidR="005A6B39" w:rsidRPr="00F60F00" w14:paraId="0634E354" w14:textId="77777777" w:rsidTr="007E77BE">
        <w:trPr>
          <w:trHeight w:val="417"/>
        </w:trPr>
        <w:tc>
          <w:tcPr>
            <w:tcW w:w="7321" w:type="dxa"/>
            <w:shd w:val="clear" w:color="auto" w:fill="auto"/>
          </w:tcPr>
          <w:p w14:paraId="7537AADB" w14:textId="77777777" w:rsidR="005A6B39" w:rsidRPr="00F60F00" w:rsidRDefault="005A6B39" w:rsidP="001D4B7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 . . . . .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proofErr w:type="gramStart"/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.University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, . . . . . . . . . . 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Fa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culty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, . . . . . . . . . 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Sal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oon</w:t>
            </w:r>
            <w:r w:rsidR="007E588E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(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Written</w:t>
            </w:r>
            <w:r w:rsidR="007E588E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3A283B9" w14:textId="77777777" w:rsidR="005A6B39" w:rsidRPr="00F60F00" w:rsidRDefault="00D652F0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/. . </w:t>
            </w:r>
            <w:r w:rsidR="00C95613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/ 20.</w:t>
            </w:r>
            <w:r w:rsidR="005A6B39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A44D43" w14:textId="77777777" w:rsidR="005A6B39" w:rsidRPr="00F60F00" w:rsidRDefault="00C95613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..:..</w:t>
            </w:r>
          </w:p>
        </w:tc>
      </w:tr>
      <w:tr w:rsidR="00D56A8C" w:rsidRPr="00F60F00" w14:paraId="22BF5FAA" w14:textId="77777777" w:rsidTr="007E77BE">
        <w:trPr>
          <w:trHeight w:val="417"/>
        </w:trPr>
        <w:tc>
          <w:tcPr>
            <w:tcW w:w="7321" w:type="dxa"/>
            <w:shd w:val="clear" w:color="auto" w:fill="auto"/>
          </w:tcPr>
          <w:p w14:paraId="3601B4C7" w14:textId="02B20ADE" w:rsidR="00D56A8C" w:rsidRPr="00F60F00" w:rsidRDefault="00D56A8C" w:rsidP="001D4B7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 . . . . .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proofErr w:type="gramStart"/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Un</w:t>
            </w:r>
            <w:r w:rsid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i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versity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, . . . . . . . . . . 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Faculty, . . . . . . . . . 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Saloon (Oral)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A811706" w14:textId="77777777" w:rsidR="00D56A8C" w:rsidRPr="00F60F00" w:rsidRDefault="00D56A8C" w:rsidP="00D652F0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/. . </w:t>
            </w:r>
            <w:r w:rsidR="00C95613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/ 20</w:t>
            </w:r>
            <w:r w:rsidR="00D652F0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5D2E20" w14:textId="77777777" w:rsidR="00D56A8C" w:rsidRPr="00F60F00" w:rsidRDefault="00C95613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..:..</w:t>
            </w:r>
          </w:p>
        </w:tc>
      </w:tr>
    </w:tbl>
    <w:p w14:paraId="22C5AEAA" w14:textId="77777777" w:rsidR="007E77BE" w:rsidRPr="00F60F00" w:rsidRDefault="007E77BE" w:rsidP="007E77BE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F60F00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ACIBADEM MEHMET ALI AYDINLAR UNIVERSITY POSTGRADUATE EDUCATION AND TRAINING BY-LAW (01.29.2017/29963)</w:t>
      </w:r>
    </w:p>
    <w:p w14:paraId="14CA6230" w14:textId="77777777" w:rsidR="0078277B" w:rsidRPr="00F60F00" w:rsidRDefault="00927BB2" w:rsidP="007E77BE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7E77BE" w:rsidRPr="00F60F00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78277B" w:rsidRPr="00F60F00" w:rsidSect="00EB7D2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5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554C" w14:textId="77777777" w:rsidR="00927BB2" w:rsidRDefault="00927BB2" w:rsidP="005E4938">
      <w:pPr>
        <w:spacing w:after="0" w:line="240" w:lineRule="auto"/>
      </w:pPr>
      <w:r>
        <w:separator/>
      </w:r>
    </w:p>
  </w:endnote>
  <w:endnote w:type="continuationSeparator" w:id="0">
    <w:p w14:paraId="38DE01EF" w14:textId="77777777" w:rsidR="00927BB2" w:rsidRDefault="00927BB2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020A" w14:textId="77777777" w:rsidR="00EB7D28" w:rsidRDefault="00927BB2" w:rsidP="00EB7D28">
    <w:pPr>
      <w:spacing w:after="0" w:line="240" w:lineRule="auto"/>
      <w:jc w:val="center"/>
    </w:pPr>
    <w:hyperlink r:id="rId1" w:history="1">
      <w:r w:rsidR="00EB7D28">
        <w:rPr>
          <w:rStyle w:val="Kpr"/>
        </w:rPr>
        <w:t>www.acibadem.edu.tr</w:t>
      </w:r>
    </w:hyperlink>
    <w:r w:rsidR="00EB7D28">
      <w:t xml:space="preserve"> </w:t>
    </w:r>
  </w:p>
  <w:p w14:paraId="4E111100" w14:textId="6B6FB549" w:rsidR="00EB7D28" w:rsidRDefault="00EB7D28" w:rsidP="00EB7D28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DC51D9">
      <w:t>(216) 500 43 74</w:t>
    </w:r>
    <w:r>
      <w:t xml:space="preserve"> </w:t>
    </w:r>
    <w:r>
      <w:rPr>
        <w:b/>
      </w:rPr>
      <w:tab/>
      <w:t xml:space="preserve">E-Mail: </w:t>
    </w:r>
    <w:r w:rsidR="00DC51D9">
      <w:t>f</w:t>
    </w:r>
    <w:r>
      <w:t>be@acibadem.edu.tr</w:t>
    </w:r>
  </w:p>
  <w:p w14:paraId="7FC5FEE5" w14:textId="77777777" w:rsidR="00EB7D28" w:rsidRDefault="00EB7D28" w:rsidP="00EB7D28">
    <w:pPr>
      <w:pStyle w:val="AltBilgi"/>
    </w:pPr>
  </w:p>
  <w:p w14:paraId="69D0857C" w14:textId="77777777" w:rsidR="008A2D07" w:rsidRPr="00EB7D28" w:rsidRDefault="008A2D07" w:rsidP="00EB7D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A55D" w14:textId="77777777" w:rsidR="00927BB2" w:rsidRDefault="00927BB2" w:rsidP="005E4938">
      <w:pPr>
        <w:spacing w:after="0" w:line="240" w:lineRule="auto"/>
      </w:pPr>
      <w:r>
        <w:separator/>
      </w:r>
    </w:p>
  </w:footnote>
  <w:footnote w:type="continuationSeparator" w:id="0">
    <w:p w14:paraId="3FA80DE8" w14:textId="77777777" w:rsidR="00927BB2" w:rsidRDefault="00927BB2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6490" w14:textId="77777777" w:rsidR="008A2D07" w:rsidRDefault="00927BB2">
    <w:pPr>
      <w:pStyle w:val="stBilgi"/>
    </w:pPr>
    <w:r>
      <w:rPr>
        <w:noProof/>
        <w:lang w:eastAsia="tr-TR"/>
      </w:rPr>
      <w:pict w14:anchorId="5360A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20BC" w14:textId="77777777" w:rsidR="00CA60F1" w:rsidRPr="0033399A" w:rsidRDefault="0007032E" w:rsidP="00CA60F1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33399A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DE61C99" wp14:editId="3FE401CF">
          <wp:simplePos x="0" y="0"/>
          <wp:positionH relativeFrom="column">
            <wp:posOffset>-100965</wp:posOffset>
          </wp:positionH>
          <wp:positionV relativeFrom="paragraph">
            <wp:posOffset>-43815</wp:posOffset>
          </wp:positionV>
          <wp:extent cx="692150" cy="7239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5FCDB5DF" w14:textId="54F9E7F7" w:rsidR="00CF5852" w:rsidRPr="0033399A" w:rsidRDefault="0033399A" w:rsidP="00CA60F1">
    <w:pPr>
      <w:spacing w:after="0" w:line="240" w:lineRule="auto"/>
      <w:jc w:val="center"/>
      <w:rPr>
        <w:rFonts w:ascii="Book Antiqua" w:hAnsi="Book Antiqua"/>
        <w:b/>
        <w:color w:val="0070C0"/>
        <w:sz w:val="23"/>
        <w:szCs w:val="23"/>
      </w:rPr>
    </w:pP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INSTITUTE OF </w:t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SCIENCES </w:t>
    </w:r>
  </w:p>
  <w:p w14:paraId="71C7034D" w14:textId="77777777" w:rsidR="005E4938" w:rsidRPr="0033399A" w:rsidRDefault="00DC0790" w:rsidP="00CF5852">
    <w:pPr>
      <w:spacing w:after="0" w:line="240" w:lineRule="auto"/>
      <w:jc w:val="center"/>
      <w:rPr>
        <w:rFonts w:ascii="Book Antiqua" w:hAnsi="Book Antiqua"/>
        <w:b/>
        <w:color w:val="595DF5"/>
        <w:sz w:val="23"/>
        <w:szCs w:val="23"/>
      </w:rPr>
    </w:pPr>
    <w:r w:rsidRPr="0033399A">
      <w:rPr>
        <w:rFonts w:ascii="Book Antiqua" w:hAnsi="Book Antiqua"/>
        <w:b/>
        <w:color w:val="0070C0"/>
        <w:sz w:val="23"/>
        <w:szCs w:val="23"/>
      </w:rPr>
      <w:t xml:space="preserve">       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DOCTORATE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D62F6" w:rsidRPr="0033399A">
      <w:rPr>
        <w:rFonts w:ascii="Book Antiqua" w:hAnsi="Book Antiqua"/>
        <w:b/>
        <w:color w:val="17365D" w:themeColor="text2" w:themeShade="BF"/>
        <w:sz w:val="23"/>
        <w:szCs w:val="23"/>
      </w:rPr>
      <w:t>PROFICIENCY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EXAM 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>J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URY RECOMMENDATION FORM</w:t>
    </w:r>
  </w:p>
  <w:p w14:paraId="7AD69243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204E" w14:textId="77777777" w:rsidR="008A2D07" w:rsidRDefault="00927BB2">
    <w:pPr>
      <w:pStyle w:val="stBilgi"/>
    </w:pPr>
    <w:r>
      <w:rPr>
        <w:noProof/>
        <w:lang w:eastAsia="tr-TR"/>
      </w:rPr>
      <w:pict w14:anchorId="29262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33380"/>
    <w:rsid w:val="000340D1"/>
    <w:rsid w:val="00046EEB"/>
    <w:rsid w:val="00063221"/>
    <w:rsid w:val="00064398"/>
    <w:rsid w:val="00064B5A"/>
    <w:rsid w:val="0007032E"/>
    <w:rsid w:val="000C0CDF"/>
    <w:rsid w:val="000E2F88"/>
    <w:rsid w:val="000F4D03"/>
    <w:rsid w:val="00111E95"/>
    <w:rsid w:val="00127786"/>
    <w:rsid w:val="00143770"/>
    <w:rsid w:val="00151502"/>
    <w:rsid w:val="001A00DF"/>
    <w:rsid w:val="001B4ACB"/>
    <w:rsid w:val="001C0055"/>
    <w:rsid w:val="001D4B7A"/>
    <w:rsid w:val="001E29BF"/>
    <w:rsid w:val="001E6F44"/>
    <w:rsid w:val="00202D28"/>
    <w:rsid w:val="002118A6"/>
    <w:rsid w:val="002120DB"/>
    <w:rsid w:val="0021653C"/>
    <w:rsid w:val="00237709"/>
    <w:rsid w:val="00241BFC"/>
    <w:rsid w:val="00261FC7"/>
    <w:rsid w:val="002671EA"/>
    <w:rsid w:val="0027423D"/>
    <w:rsid w:val="002A0A88"/>
    <w:rsid w:val="002B3B56"/>
    <w:rsid w:val="002C2C71"/>
    <w:rsid w:val="002F46BE"/>
    <w:rsid w:val="002F4D9A"/>
    <w:rsid w:val="003005EB"/>
    <w:rsid w:val="00303C14"/>
    <w:rsid w:val="00324411"/>
    <w:rsid w:val="0033399A"/>
    <w:rsid w:val="00346185"/>
    <w:rsid w:val="00355BE6"/>
    <w:rsid w:val="00391D1C"/>
    <w:rsid w:val="003B1EE8"/>
    <w:rsid w:val="003C52AA"/>
    <w:rsid w:val="003D6EF5"/>
    <w:rsid w:val="003E3A98"/>
    <w:rsid w:val="003E7D02"/>
    <w:rsid w:val="004013B8"/>
    <w:rsid w:val="00401935"/>
    <w:rsid w:val="00401CBE"/>
    <w:rsid w:val="00403A65"/>
    <w:rsid w:val="004046F8"/>
    <w:rsid w:val="00416118"/>
    <w:rsid w:val="00422845"/>
    <w:rsid w:val="004315FD"/>
    <w:rsid w:val="00443CBE"/>
    <w:rsid w:val="00444899"/>
    <w:rsid w:val="00457BD9"/>
    <w:rsid w:val="004608BB"/>
    <w:rsid w:val="00485B0D"/>
    <w:rsid w:val="004C5825"/>
    <w:rsid w:val="004D3BC8"/>
    <w:rsid w:val="004F39AB"/>
    <w:rsid w:val="0052377B"/>
    <w:rsid w:val="00535AC4"/>
    <w:rsid w:val="00540752"/>
    <w:rsid w:val="00551659"/>
    <w:rsid w:val="00556534"/>
    <w:rsid w:val="0056056A"/>
    <w:rsid w:val="00572D06"/>
    <w:rsid w:val="0058547A"/>
    <w:rsid w:val="00590702"/>
    <w:rsid w:val="005A16EB"/>
    <w:rsid w:val="005A6B39"/>
    <w:rsid w:val="005B5558"/>
    <w:rsid w:val="005D1CDF"/>
    <w:rsid w:val="005D2D03"/>
    <w:rsid w:val="005D7503"/>
    <w:rsid w:val="005D77EF"/>
    <w:rsid w:val="005E4938"/>
    <w:rsid w:val="005F3541"/>
    <w:rsid w:val="00602CE0"/>
    <w:rsid w:val="00606603"/>
    <w:rsid w:val="0060704B"/>
    <w:rsid w:val="00636F29"/>
    <w:rsid w:val="00640AE5"/>
    <w:rsid w:val="00661128"/>
    <w:rsid w:val="006670C9"/>
    <w:rsid w:val="006E1F67"/>
    <w:rsid w:val="00703F67"/>
    <w:rsid w:val="0072364F"/>
    <w:rsid w:val="0072605C"/>
    <w:rsid w:val="00733245"/>
    <w:rsid w:val="00733939"/>
    <w:rsid w:val="00737E01"/>
    <w:rsid w:val="0078277B"/>
    <w:rsid w:val="00784264"/>
    <w:rsid w:val="007942B1"/>
    <w:rsid w:val="007A09BB"/>
    <w:rsid w:val="007C36B6"/>
    <w:rsid w:val="007D107A"/>
    <w:rsid w:val="007E08BF"/>
    <w:rsid w:val="007E588E"/>
    <w:rsid w:val="007E77BE"/>
    <w:rsid w:val="007E7CBC"/>
    <w:rsid w:val="008030D9"/>
    <w:rsid w:val="008131D1"/>
    <w:rsid w:val="0081405C"/>
    <w:rsid w:val="008369E4"/>
    <w:rsid w:val="00844D9A"/>
    <w:rsid w:val="00852786"/>
    <w:rsid w:val="00853166"/>
    <w:rsid w:val="008554D8"/>
    <w:rsid w:val="008729CC"/>
    <w:rsid w:val="008757B9"/>
    <w:rsid w:val="008A2D07"/>
    <w:rsid w:val="008C2CC4"/>
    <w:rsid w:val="008C718F"/>
    <w:rsid w:val="008E3F4D"/>
    <w:rsid w:val="008F13F2"/>
    <w:rsid w:val="00910894"/>
    <w:rsid w:val="009157D4"/>
    <w:rsid w:val="00921C6B"/>
    <w:rsid w:val="00927BB2"/>
    <w:rsid w:val="00936151"/>
    <w:rsid w:val="00944F47"/>
    <w:rsid w:val="00947D6C"/>
    <w:rsid w:val="0095353B"/>
    <w:rsid w:val="0098530D"/>
    <w:rsid w:val="00996AC1"/>
    <w:rsid w:val="009C0170"/>
    <w:rsid w:val="00A00988"/>
    <w:rsid w:val="00A25741"/>
    <w:rsid w:val="00A4178D"/>
    <w:rsid w:val="00A7255C"/>
    <w:rsid w:val="00A726E5"/>
    <w:rsid w:val="00A86347"/>
    <w:rsid w:val="00AA0EC5"/>
    <w:rsid w:val="00AC17DA"/>
    <w:rsid w:val="00AC2F29"/>
    <w:rsid w:val="00AD3475"/>
    <w:rsid w:val="00AF3034"/>
    <w:rsid w:val="00AF4194"/>
    <w:rsid w:val="00AF5C0B"/>
    <w:rsid w:val="00B043BF"/>
    <w:rsid w:val="00B11FB3"/>
    <w:rsid w:val="00B22FC2"/>
    <w:rsid w:val="00B23CB0"/>
    <w:rsid w:val="00B25230"/>
    <w:rsid w:val="00B27F9E"/>
    <w:rsid w:val="00B326BE"/>
    <w:rsid w:val="00B43B43"/>
    <w:rsid w:val="00B61A4D"/>
    <w:rsid w:val="00B70479"/>
    <w:rsid w:val="00BC52FC"/>
    <w:rsid w:val="00BF795A"/>
    <w:rsid w:val="00C20852"/>
    <w:rsid w:val="00C22739"/>
    <w:rsid w:val="00C23054"/>
    <w:rsid w:val="00C47194"/>
    <w:rsid w:val="00C60CBE"/>
    <w:rsid w:val="00C71DFA"/>
    <w:rsid w:val="00C72580"/>
    <w:rsid w:val="00C82E81"/>
    <w:rsid w:val="00C9018E"/>
    <w:rsid w:val="00C95613"/>
    <w:rsid w:val="00C97FC7"/>
    <w:rsid w:val="00CA60F1"/>
    <w:rsid w:val="00CC6154"/>
    <w:rsid w:val="00CD7210"/>
    <w:rsid w:val="00CE1901"/>
    <w:rsid w:val="00CF5852"/>
    <w:rsid w:val="00D1511B"/>
    <w:rsid w:val="00D223A7"/>
    <w:rsid w:val="00D43853"/>
    <w:rsid w:val="00D47C9C"/>
    <w:rsid w:val="00D56A8C"/>
    <w:rsid w:val="00D652F0"/>
    <w:rsid w:val="00D6680A"/>
    <w:rsid w:val="00D846CF"/>
    <w:rsid w:val="00D90530"/>
    <w:rsid w:val="00D9712E"/>
    <w:rsid w:val="00DA4533"/>
    <w:rsid w:val="00DA4840"/>
    <w:rsid w:val="00DB4ECE"/>
    <w:rsid w:val="00DB6CEC"/>
    <w:rsid w:val="00DC0790"/>
    <w:rsid w:val="00DC51D9"/>
    <w:rsid w:val="00DD62F6"/>
    <w:rsid w:val="00DF4A5C"/>
    <w:rsid w:val="00E04006"/>
    <w:rsid w:val="00E04C80"/>
    <w:rsid w:val="00E04E1E"/>
    <w:rsid w:val="00E23580"/>
    <w:rsid w:val="00E2715E"/>
    <w:rsid w:val="00E4394E"/>
    <w:rsid w:val="00E60E7C"/>
    <w:rsid w:val="00E7003B"/>
    <w:rsid w:val="00E96EC7"/>
    <w:rsid w:val="00EB683E"/>
    <w:rsid w:val="00EB7D28"/>
    <w:rsid w:val="00EC59AE"/>
    <w:rsid w:val="00ED7B6F"/>
    <w:rsid w:val="00F156E1"/>
    <w:rsid w:val="00F24467"/>
    <w:rsid w:val="00F36F0A"/>
    <w:rsid w:val="00F60F00"/>
    <w:rsid w:val="00FA39FC"/>
    <w:rsid w:val="00FC0EE4"/>
    <w:rsid w:val="00FC34BB"/>
    <w:rsid w:val="00FC7249"/>
    <w:rsid w:val="00FC7494"/>
    <w:rsid w:val="00FD26E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0D83A4"/>
  <w15:docId w15:val="{E94CAD67-58DD-4349-815F-6D605B8D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EB7D28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F60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FAB7-B6A1-41CC-B59D-4F3EFFCA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22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11</cp:revision>
  <cp:lastPrinted>2019-05-27T16:20:00Z</cp:lastPrinted>
  <dcterms:created xsi:type="dcterms:W3CDTF">2023-06-12T09:54:00Z</dcterms:created>
  <dcterms:modified xsi:type="dcterms:W3CDTF">2024-10-28T07:56:00Z</dcterms:modified>
</cp:coreProperties>
</file>