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952D1" w14:textId="77777777" w:rsidR="007A6CFB" w:rsidRPr="00905C59" w:rsidRDefault="00CF66EF" w:rsidP="007A6CFB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tr-TR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sz w:val="24"/>
          <w:szCs w:val="24"/>
          <w:lang w:eastAsia="tr-TR"/>
        </w:rPr>
        <w:tab/>
      </w:r>
      <w:r w:rsidR="007D2007"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ab/>
      </w:r>
      <w:r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>…/…/20..</w:t>
      </w:r>
    </w:p>
    <w:p w14:paraId="552B1B27" w14:textId="77777777" w:rsidR="00CF66EF" w:rsidRPr="00104D83" w:rsidRDefault="00CF66EF" w:rsidP="007A6CFB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tr-TR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992"/>
        <w:gridCol w:w="992"/>
        <w:gridCol w:w="1247"/>
        <w:gridCol w:w="709"/>
        <w:gridCol w:w="3714"/>
      </w:tblGrid>
      <w:tr w:rsidR="007A6CFB" w:rsidRPr="00104D83" w14:paraId="5DEAFCFD" w14:textId="77777777" w:rsidTr="00905C59">
        <w:tc>
          <w:tcPr>
            <w:tcW w:w="2836" w:type="dxa"/>
            <w:shd w:val="clear" w:color="auto" w:fill="auto"/>
            <w:vAlign w:val="center"/>
          </w:tcPr>
          <w:p w14:paraId="71BD917D" w14:textId="3FC23CA9" w:rsidR="007A6CFB" w:rsidRPr="00104D83" w:rsidRDefault="007A6CFB" w:rsidP="003F60DA">
            <w:pPr>
              <w:spacing w:before="40" w:after="40" w:line="240" w:lineRule="auto"/>
              <w:rPr>
                <w:rFonts w:ascii="Book Antiqua" w:eastAsia="Times New Roman" w:hAnsi="Book Antiqua" w:cs="Times New Roman"/>
                <w:b/>
                <w:bCs/>
                <w:lang w:eastAsia="tr-TR"/>
              </w:rPr>
            </w:pPr>
            <w:r w:rsidRPr="00104D83">
              <w:rPr>
                <w:rFonts w:ascii="Book Antiqua" w:eastAsia="Times New Roman" w:hAnsi="Book Antiqua" w:cs="Times New Roman"/>
                <w:b/>
                <w:bCs/>
                <w:lang w:eastAsia="tr-TR"/>
              </w:rPr>
              <w:t xml:space="preserve">Öğrenci Ad Soyad ve </w:t>
            </w:r>
            <w:r w:rsidR="00342C8F">
              <w:rPr>
                <w:rFonts w:ascii="Book Antiqua" w:eastAsia="Times New Roman" w:hAnsi="Book Antiqua" w:cs="Times New Roman"/>
                <w:b/>
                <w:bCs/>
                <w:lang w:eastAsia="tr-TR"/>
              </w:rPr>
              <w:t>N</w:t>
            </w:r>
            <w:r w:rsidRPr="00104D83">
              <w:rPr>
                <w:rFonts w:ascii="Book Antiqua" w:eastAsia="Times New Roman" w:hAnsi="Book Antiqua" w:cs="Times New Roman"/>
                <w:b/>
                <w:bCs/>
                <w:lang w:eastAsia="tr-TR"/>
              </w:rPr>
              <w:t>umara</w:t>
            </w:r>
          </w:p>
        </w:tc>
        <w:tc>
          <w:tcPr>
            <w:tcW w:w="3940" w:type="dxa"/>
            <w:gridSpan w:val="4"/>
            <w:shd w:val="clear" w:color="auto" w:fill="auto"/>
            <w:vAlign w:val="center"/>
          </w:tcPr>
          <w:p w14:paraId="10835EF3" w14:textId="77777777" w:rsidR="007A6CFB" w:rsidRPr="00104D83" w:rsidRDefault="007A6CFB" w:rsidP="003F60DA">
            <w:pPr>
              <w:spacing w:before="40" w:after="4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14:paraId="1ADE518B" w14:textId="77777777" w:rsidR="007A6CFB" w:rsidRPr="00104D83" w:rsidRDefault="007A6CFB" w:rsidP="003F60DA">
            <w:pPr>
              <w:spacing w:before="40" w:after="4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</w:pPr>
            <w:r w:rsidRPr="00104D8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tr-TR"/>
              </w:rPr>
              <w:t>Numara:</w:t>
            </w:r>
          </w:p>
        </w:tc>
      </w:tr>
      <w:tr w:rsidR="007A6CFB" w:rsidRPr="00104D83" w14:paraId="31471229" w14:textId="77777777" w:rsidTr="00905C59">
        <w:tc>
          <w:tcPr>
            <w:tcW w:w="2836" w:type="dxa"/>
            <w:shd w:val="clear" w:color="auto" w:fill="auto"/>
          </w:tcPr>
          <w:p w14:paraId="1AF8584B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lang w:eastAsia="tr-TR"/>
              </w:rPr>
            </w:pPr>
            <w:r w:rsidRPr="00104D83">
              <w:rPr>
                <w:rFonts w:ascii="Book Antiqua" w:eastAsia="ヒラギノ明朝 Pro W3" w:hAnsi="Book Antiqua" w:cs="Times New Roman"/>
                <w:b/>
                <w:lang w:eastAsia="tr-TR"/>
              </w:rPr>
              <w:t>Ana</w:t>
            </w:r>
            <w:r w:rsidR="00342C8F">
              <w:rPr>
                <w:rFonts w:ascii="Book Antiqua" w:eastAsia="ヒラギノ明朝 Pro W3" w:hAnsi="Book Antiqua" w:cs="Times New Roman"/>
                <w:b/>
                <w:lang w:eastAsia="tr-TR"/>
              </w:rPr>
              <w:t xml:space="preserve"> B</w:t>
            </w:r>
            <w:r w:rsidRPr="00104D83">
              <w:rPr>
                <w:rFonts w:ascii="Book Antiqua" w:eastAsia="ヒラギノ明朝 Pro W3" w:hAnsi="Book Antiqua" w:cs="Times New Roman"/>
                <w:b/>
                <w:lang w:eastAsia="tr-TR"/>
              </w:rPr>
              <w:t>ilim Dalı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445FFBAE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A6CFB" w:rsidRPr="00104D83" w14:paraId="61D89516" w14:textId="77777777" w:rsidTr="00905C59">
        <w:tc>
          <w:tcPr>
            <w:tcW w:w="2836" w:type="dxa"/>
            <w:shd w:val="clear" w:color="auto" w:fill="auto"/>
          </w:tcPr>
          <w:p w14:paraId="0E908178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lang w:eastAsia="tr-TR"/>
              </w:rPr>
            </w:pPr>
            <w:r w:rsidRPr="00104D83">
              <w:rPr>
                <w:rFonts w:ascii="Book Antiqua" w:eastAsia="ヒラギノ明朝 Pro W3" w:hAnsi="Book Antiqua" w:cs="Times New Roman"/>
                <w:b/>
                <w:lang w:eastAsia="tr-TR"/>
              </w:rPr>
              <w:t>Program Adı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58C39283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A6CFB" w:rsidRPr="00104D83" w14:paraId="3DD853A0" w14:textId="77777777" w:rsidTr="00905C59">
        <w:trPr>
          <w:trHeight w:val="229"/>
        </w:trPr>
        <w:tc>
          <w:tcPr>
            <w:tcW w:w="2836" w:type="dxa"/>
            <w:shd w:val="clear" w:color="auto" w:fill="auto"/>
          </w:tcPr>
          <w:p w14:paraId="4CDC639A" w14:textId="77777777" w:rsidR="007A6CFB" w:rsidRPr="00104D83" w:rsidRDefault="007A6CFB" w:rsidP="003F60DA">
            <w:pPr>
              <w:spacing w:after="0" w:line="36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Telefon </w:t>
            </w:r>
          </w:p>
        </w:tc>
        <w:tc>
          <w:tcPr>
            <w:tcW w:w="3231" w:type="dxa"/>
            <w:gridSpan w:val="3"/>
            <w:shd w:val="clear" w:color="auto" w:fill="auto"/>
          </w:tcPr>
          <w:p w14:paraId="3DE5F964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14:paraId="3A9D4121" w14:textId="77777777" w:rsidR="007A6CFB" w:rsidRPr="00104D83" w:rsidRDefault="00CF66EF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  <w:t>E</w:t>
            </w:r>
            <w:r w:rsidR="007A6CFB" w:rsidRPr="00104D83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  <w:t>-</w:t>
            </w:r>
            <w:r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  <w:t>Posta</w:t>
            </w:r>
            <w:r w:rsidR="007A6CFB" w:rsidRPr="00104D83"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  <w:t>:</w:t>
            </w:r>
          </w:p>
        </w:tc>
      </w:tr>
      <w:tr w:rsidR="007A6CFB" w:rsidRPr="00104D83" w14:paraId="4EAC3E5B" w14:textId="77777777" w:rsidTr="00905C59">
        <w:tc>
          <w:tcPr>
            <w:tcW w:w="2836" w:type="dxa"/>
            <w:shd w:val="clear" w:color="auto" w:fill="auto"/>
          </w:tcPr>
          <w:p w14:paraId="2F0CE34A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lang w:eastAsia="tr-TR"/>
              </w:rPr>
            </w:pPr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Tez Danışmanı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1C785046" w14:textId="199DF650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</w:pPr>
            <w:r w:rsidRPr="00104D83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>Unvan Adı</w:t>
            </w:r>
            <w:r w:rsidR="00093144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 xml:space="preserve"> </w:t>
            </w:r>
            <w:r w:rsidRPr="00104D83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 xml:space="preserve">Soyadı 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(Üniversite-Fakülte Ana</w:t>
            </w:r>
            <w:r w:rsidR="00342C8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B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ilim Dalı</w:t>
            </w:r>
            <w:r w:rsidR="007D2007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-E-Posta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7A6CFB" w:rsidRPr="00104D83" w14:paraId="1A9988F8" w14:textId="77777777" w:rsidTr="00905C59">
        <w:trPr>
          <w:trHeight w:val="403"/>
        </w:trPr>
        <w:tc>
          <w:tcPr>
            <w:tcW w:w="2836" w:type="dxa"/>
            <w:shd w:val="clear" w:color="auto" w:fill="auto"/>
          </w:tcPr>
          <w:p w14:paraId="40E11A5A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İkinci Tez Danışmanı</w:t>
            </w:r>
          </w:p>
        </w:tc>
        <w:tc>
          <w:tcPr>
            <w:tcW w:w="992" w:type="dxa"/>
            <w:shd w:val="clear" w:color="auto" w:fill="auto"/>
          </w:tcPr>
          <w:p w14:paraId="16BCBAC0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</w:pP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A03F7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r>
            <w:r w:rsidR="00A03F7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separate"/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end"/>
            </w:r>
            <w:bookmarkEnd w:id="1"/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Yok</w:t>
            </w:r>
          </w:p>
        </w:tc>
        <w:tc>
          <w:tcPr>
            <w:tcW w:w="992" w:type="dxa"/>
            <w:shd w:val="clear" w:color="auto" w:fill="auto"/>
          </w:tcPr>
          <w:p w14:paraId="6155193C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A03F7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r>
            <w:r w:rsidR="00A03F7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separate"/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fldChar w:fldCharType="end"/>
            </w:r>
            <w:r w:rsidR="00714598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Var  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18B60990" w14:textId="66E8673F" w:rsidR="007A6CFB" w:rsidRPr="00905C59" w:rsidRDefault="00342C8F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19"/>
                <w:szCs w:val="19"/>
                <w:lang w:eastAsia="tr-TR"/>
              </w:rPr>
            </w:pPr>
            <w:r w:rsidRPr="00905C59">
              <w:rPr>
                <w:rFonts w:ascii="Book Antiqua" w:eastAsia="Times New Roman" w:hAnsi="Book Antiqua" w:cs="Times New Roman"/>
                <w:sz w:val="19"/>
                <w:szCs w:val="19"/>
                <w:lang w:eastAsia="tr-TR"/>
              </w:rPr>
              <w:t>U</w:t>
            </w:r>
            <w:r w:rsidR="007A6CFB" w:rsidRPr="00905C59">
              <w:rPr>
                <w:rFonts w:ascii="Book Antiqua" w:eastAsia="Times New Roman" w:hAnsi="Book Antiqua" w:cs="Times New Roman"/>
                <w:sz w:val="19"/>
                <w:szCs w:val="19"/>
                <w:lang w:eastAsia="tr-TR"/>
              </w:rPr>
              <w:t>nvan Ad</w:t>
            </w:r>
            <w:r w:rsidR="00093144">
              <w:rPr>
                <w:rFonts w:ascii="Book Antiqua" w:eastAsia="Times New Roman" w:hAnsi="Book Antiqua" w:cs="Times New Roman"/>
                <w:sz w:val="19"/>
                <w:szCs w:val="19"/>
                <w:lang w:eastAsia="tr-TR"/>
              </w:rPr>
              <w:t xml:space="preserve"> </w:t>
            </w:r>
            <w:r w:rsidR="007A6CFB" w:rsidRPr="00905C59">
              <w:rPr>
                <w:rFonts w:ascii="Book Antiqua" w:eastAsia="Times New Roman" w:hAnsi="Book Antiqua" w:cs="Times New Roman"/>
                <w:sz w:val="19"/>
                <w:szCs w:val="19"/>
                <w:lang w:eastAsia="tr-TR"/>
              </w:rPr>
              <w:t>Soyadı (Üniversite-Fakülte Ana</w:t>
            </w:r>
            <w:r w:rsidRPr="00905C59">
              <w:rPr>
                <w:rFonts w:ascii="Book Antiqua" w:eastAsia="Times New Roman" w:hAnsi="Book Antiqua" w:cs="Times New Roman"/>
                <w:sz w:val="19"/>
                <w:szCs w:val="19"/>
                <w:lang w:eastAsia="tr-TR"/>
              </w:rPr>
              <w:t xml:space="preserve"> B</w:t>
            </w:r>
            <w:r w:rsidR="007A6CFB" w:rsidRPr="00905C59">
              <w:rPr>
                <w:rFonts w:ascii="Book Antiqua" w:eastAsia="Times New Roman" w:hAnsi="Book Antiqua" w:cs="Times New Roman"/>
                <w:sz w:val="19"/>
                <w:szCs w:val="19"/>
                <w:lang w:eastAsia="tr-TR"/>
              </w:rPr>
              <w:t>ilim Dalı</w:t>
            </w:r>
            <w:r w:rsidR="007D2007" w:rsidRPr="00905C59">
              <w:rPr>
                <w:rFonts w:ascii="Book Antiqua" w:eastAsia="Times New Roman" w:hAnsi="Book Antiqua" w:cs="Times New Roman"/>
                <w:sz w:val="19"/>
                <w:szCs w:val="19"/>
                <w:lang w:eastAsia="tr-TR"/>
              </w:rPr>
              <w:t>-E-Posta</w:t>
            </w:r>
            <w:r w:rsidR="007A6CFB" w:rsidRPr="00905C59">
              <w:rPr>
                <w:rFonts w:ascii="Book Antiqua" w:eastAsia="Times New Roman" w:hAnsi="Book Antiqua" w:cs="Times New Roman"/>
                <w:sz w:val="19"/>
                <w:szCs w:val="19"/>
                <w:lang w:eastAsia="tr-TR"/>
              </w:rPr>
              <w:t>)</w:t>
            </w:r>
          </w:p>
        </w:tc>
      </w:tr>
      <w:tr w:rsidR="007A6CFB" w:rsidRPr="00104D83" w14:paraId="3B8A9DCB" w14:textId="77777777" w:rsidTr="00905C59">
        <w:tc>
          <w:tcPr>
            <w:tcW w:w="2836" w:type="dxa"/>
            <w:shd w:val="clear" w:color="auto" w:fill="auto"/>
          </w:tcPr>
          <w:p w14:paraId="0F2859A7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Tez İzleme Komitesi Üyeleri </w:t>
            </w:r>
            <w:r w:rsidRPr="00104D83">
              <w:rPr>
                <w:rFonts w:ascii="Book Antiqua" w:eastAsia="Times New Roman" w:hAnsi="Book Antiqua" w:cs="Times New Roman"/>
                <w:lang w:val="fr-FR" w:eastAsia="tr-TR"/>
              </w:rPr>
              <w:t>(Danışman Hariç)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1A04210E" w14:textId="7CCDC1DC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</w:pPr>
            <w:r w:rsidRPr="00104D83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>Unvan Ad</w:t>
            </w:r>
            <w:r w:rsidR="00093144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 xml:space="preserve"> </w:t>
            </w:r>
            <w:r w:rsidRPr="00104D83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 xml:space="preserve">Soyadı 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(Üniversite-Fakülte Ana</w:t>
            </w:r>
            <w:r w:rsidR="00342C8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B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ilim Dalı</w:t>
            </w:r>
            <w:r w:rsidR="007D2007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-E-Posta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)</w:t>
            </w:r>
          </w:p>
          <w:p w14:paraId="2B74D135" w14:textId="7C931D4A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</w:pPr>
            <w:r w:rsidRPr="00104D83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>Unvan Ad</w:t>
            </w:r>
            <w:r w:rsidR="00093144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 xml:space="preserve"> </w:t>
            </w:r>
            <w:r w:rsidRPr="00104D83">
              <w:rPr>
                <w:rFonts w:ascii="Book Antiqua" w:eastAsia="ヒラギノ明朝 Pro W3" w:hAnsi="Book Antiqua" w:cs="Times New Roman"/>
                <w:sz w:val="20"/>
                <w:szCs w:val="20"/>
                <w:lang w:eastAsia="tr-TR"/>
              </w:rPr>
              <w:t xml:space="preserve">Soyadı 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(Üniversite-Fakülte Ana</w:t>
            </w:r>
            <w:r w:rsidR="00342C8F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B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ilim Dalı</w:t>
            </w:r>
            <w:r w:rsidR="007D2007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-E-Posta</w:t>
            </w:r>
            <w:r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7A6CFB" w:rsidRPr="00104D83" w14:paraId="35DB9CE6" w14:textId="77777777" w:rsidTr="00905C59">
        <w:tc>
          <w:tcPr>
            <w:tcW w:w="2836" w:type="dxa"/>
            <w:shd w:val="clear" w:color="auto" w:fill="auto"/>
          </w:tcPr>
          <w:p w14:paraId="4FD44FC9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Toplantı Yeri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1F05A019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ヒラギノ明朝 Pro W3" w:hAnsi="Book Antiqua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A6CFB" w:rsidRPr="00104D83" w14:paraId="34F70C60" w14:textId="77777777" w:rsidTr="00905C59">
        <w:tc>
          <w:tcPr>
            <w:tcW w:w="2836" w:type="dxa"/>
            <w:shd w:val="clear" w:color="auto" w:fill="auto"/>
          </w:tcPr>
          <w:p w14:paraId="451EF7C6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>Toplantı Tarihi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50144710" w14:textId="77777777" w:rsidR="007A6CFB" w:rsidRPr="00104D83" w:rsidRDefault="00342C8F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… / …</w:t>
            </w:r>
            <w:r w:rsidR="007A6CFB" w:rsidRPr="00104D83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 xml:space="preserve"> /20</w:t>
            </w:r>
            <w:r w:rsidR="007D2007">
              <w:rPr>
                <w:rFonts w:ascii="Book Antiqua" w:eastAsia="Times New Roman" w:hAnsi="Book Antiqua" w:cs="Times New Roman"/>
                <w:sz w:val="20"/>
                <w:szCs w:val="20"/>
                <w:lang w:eastAsia="tr-TR"/>
              </w:rPr>
              <w:t>..</w:t>
            </w:r>
          </w:p>
        </w:tc>
      </w:tr>
      <w:tr w:rsidR="007A6CFB" w:rsidRPr="00104D83" w14:paraId="46D31D87" w14:textId="77777777" w:rsidTr="00905C59">
        <w:trPr>
          <w:trHeight w:val="444"/>
        </w:trPr>
        <w:tc>
          <w:tcPr>
            <w:tcW w:w="2836" w:type="dxa"/>
            <w:shd w:val="clear" w:color="auto" w:fill="auto"/>
          </w:tcPr>
          <w:p w14:paraId="04A2975F" w14:textId="77777777" w:rsidR="007A6CFB" w:rsidRPr="00104D83" w:rsidRDefault="00C949AC" w:rsidP="00C949AC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Sunulan Tez Önerisi 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6C95B87A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tr-TR"/>
              </w:rPr>
            </w:pPr>
          </w:p>
        </w:tc>
      </w:tr>
      <w:tr w:rsidR="007A6CFB" w:rsidRPr="00104D83" w14:paraId="5270BC0A" w14:textId="77777777" w:rsidTr="00905C59">
        <w:trPr>
          <w:trHeight w:val="382"/>
        </w:trPr>
        <w:tc>
          <w:tcPr>
            <w:tcW w:w="2836" w:type="dxa"/>
            <w:shd w:val="clear" w:color="auto" w:fill="auto"/>
          </w:tcPr>
          <w:p w14:paraId="2C208B9A" w14:textId="77777777" w:rsidR="007A6CFB" w:rsidRPr="00104D83" w:rsidRDefault="00C949AC" w:rsidP="00C949AC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lang w:val="fr-FR" w:eastAsia="tr-TR"/>
              </w:rPr>
            </w:pPr>
            <w:r w:rsidRPr="00104D83">
              <w:rPr>
                <w:rFonts w:ascii="Book Antiqua" w:eastAsia="Times New Roman" w:hAnsi="Book Antiqua" w:cs="Times New Roman"/>
                <w:b/>
                <w:lang w:val="fr-FR" w:eastAsia="tr-TR"/>
              </w:rPr>
              <w:t xml:space="preserve">Kabul Edilen Tez Konu Önerisi 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77985853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tr-TR"/>
              </w:rPr>
            </w:pPr>
          </w:p>
          <w:p w14:paraId="2A817000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tr-TR"/>
              </w:rPr>
            </w:pPr>
          </w:p>
          <w:p w14:paraId="42B26F9D" w14:textId="77777777" w:rsidR="007A6CFB" w:rsidRPr="00104D83" w:rsidRDefault="007A6CFB" w:rsidP="003F60DA">
            <w:pPr>
              <w:tabs>
                <w:tab w:val="left" w:pos="566"/>
              </w:tabs>
              <w:spacing w:before="40" w:after="4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tr-TR"/>
              </w:rPr>
            </w:pPr>
          </w:p>
        </w:tc>
      </w:tr>
    </w:tbl>
    <w:p w14:paraId="49EABBF3" w14:textId="77777777" w:rsidR="007A6CFB" w:rsidRPr="00104D83" w:rsidRDefault="007A6CFB" w:rsidP="007A6CFB">
      <w:pPr>
        <w:spacing w:before="120" w:after="120" w:line="360" w:lineRule="auto"/>
        <w:ind w:left="-567" w:right="-425"/>
        <w:jc w:val="center"/>
        <w:rPr>
          <w:rFonts w:ascii="Book Antiqua" w:eastAsia="Times New Roman" w:hAnsi="Book Antiqua" w:cs="Times New Roman"/>
          <w:b/>
          <w:sz w:val="24"/>
          <w:szCs w:val="24"/>
          <w:lang w:eastAsia="tr-TR"/>
        </w:rPr>
      </w:pPr>
      <w:r w:rsidRPr="00104D83">
        <w:rPr>
          <w:rFonts w:ascii="Book Antiqua" w:eastAsia="Times New Roman" w:hAnsi="Book Antiqua" w:cs="Times New Roman"/>
          <w:b/>
          <w:lang w:eastAsia="tr-TR"/>
        </w:rPr>
        <w:tab/>
      </w:r>
      <w:r w:rsidRPr="00104D83">
        <w:rPr>
          <w:rFonts w:ascii="Book Antiqua" w:eastAsia="Times New Roman" w:hAnsi="Book Antiqua" w:cs="Times New Roman"/>
          <w:b/>
          <w:sz w:val="24"/>
          <w:szCs w:val="24"/>
          <w:lang w:eastAsia="tr-TR"/>
        </w:rPr>
        <w:t>SÖZLÜ SAVUNMA TUTANAĞI</w:t>
      </w:r>
    </w:p>
    <w:p w14:paraId="4D393DD5" w14:textId="77777777" w:rsidR="00714598" w:rsidRDefault="007A6CFB" w:rsidP="00905C59">
      <w:pPr>
        <w:tabs>
          <w:tab w:val="left" w:pos="858"/>
        </w:tabs>
        <w:spacing w:before="120" w:after="120" w:line="276" w:lineRule="auto"/>
        <w:ind w:right="-1"/>
        <w:jc w:val="both"/>
        <w:rPr>
          <w:rFonts w:ascii="Book Antiqua" w:eastAsia="Times New Roman" w:hAnsi="Book Antiqua" w:cs="Times New Roman"/>
          <w:lang w:eastAsia="tr-TR"/>
        </w:rPr>
      </w:pPr>
      <w:r w:rsidRPr="00104D83">
        <w:rPr>
          <w:rFonts w:ascii="Book Antiqua" w:eastAsia="Times New Roman" w:hAnsi="Book Antiqua" w:cs="Times New Roman"/>
          <w:lang w:eastAsia="tr-TR"/>
        </w:rPr>
        <w:t xml:space="preserve">                  Jürimiz</w:t>
      </w:r>
      <w:r w:rsidR="00342C8F">
        <w:rPr>
          <w:rFonts w:ascii="Book Antiqua" w:eastAsia="Times New Roman" w:hAnsi="Book Antiqua" w:cs="Times New Roman"/>
          <w:lang w:eastAsia="tr-TR"/>
        </w:rPr>
        <w:t xml:space="preserve"> …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/ </w:t>
      </w:r>
      <w:r w:rsidR="00342C8F">
        <w:rPr>
          <w:rFonts w:ascii="Book Antiqua" w:eastAsia="Times New Roman" w:hAnsi="Book Antiqua" w:cs="Times New Roman"/>
          <w:lang w:eastAsia="tr-TR"/>
        </w:rPr>
        <w:t xml:space="preserve">… </w:t>
      </w:r>
      <w:r w:rsidRPr="00104D83">
        <w:rPr>
          <w:rFonts w:ascii="Book Antiqua" w:eastAsia="Times New Roman" w:hAnsi="Book Antiqua" w:cs="Times New Roman"/>
          <w:lang w:eastAsia="tr-TR"/>
        </w:rPr>
        <w:t>/ 20</w:t>
      </w:r>
      <w:r w:rsidR="00342C8F">
        <w:rPr>
          <w:rFonts w:ascii="Book Antiqua" w:eastAsia="Times New Roman" w:hAnsi="Book Antiqua" w:cs="Times New Roman"/>
          <w:lang w:eastAsia="tr-TR"/>
        </w:rPr>
        <w:t>..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tarihinde, saat </w:t>
      </w:r>
      <w:r w:rsidR="00342C8F">
        <w:rPr>
          <w:rFonts w:ascii="Book Antiqua" w:eastAsia="Times New Roman" w:hAnsi="Book Antiqua" w:cs="Times New Roman"/>
          <w:lang w:eastAsia="tr-TR"/>
        </w:rPr>
        <w:t>..:..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toplanmış olup, yukarıda adı geçen öğrencinin tez konusu önerisini incelemiş ve yapılan sözlü sınav sonunda aşağıdaki kararı vermiştir.</w:t>
      </w:r>
    </w:p>
    <w:p w14:paraId="2805E514" w14:textId="77777777" w:rsidR="00714598" w:rsidRPr="00104D83" w:rsidRDefault="00714598" w:rsidP="00905C59">
      <w:pPr>
        <w:tabs>
          <w:tab w:val="left" w:pos="858"/>
        </w:tabs>
        <w:spacing w:before="120" w:after="120" w:line="276" w:lineRule="auto"/>
        <w:ind w:right="-1"/>
        <w:jc w:val="both"/>
        <w:rPr>
          <w:rFonts w:ascii="Book Antiqua" w:eastAsia="Times New Roman" w:hAnsi="Book Antiqua" w:cs="Times New Roman"/>
          <w:lang w:eastAsia="tr-TR"/>
        </w:rPr>
      </w:pPr>
    </w:p>
    <w:p w14:paraId="0531FBCC" w14:textId="77777777" w:rsidR="007A6CFB" w:rsidRPr="00104D83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lang w:eastAsia="tr-TR"/>
        </w:rPr>
      </w:pP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A03F73">
        <w:rPr>
          <w:rFonts w:ascii="Book Antiqua" w:eastAsia="Times New Roman" w:hAnsi="Book Antiqua" w:cs="Times New Roman"/>
          <w:lang w:eastAsia="tr-TR"/>
        </w:rPr>
      </w:r>
      <w:r w:rsidR="00A03F73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ab/>
        <w:t xml:space="preserve">Kabul     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  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A03F73">
        <w:rPr>
          <w:rFonts w:ascii="Book Antiqua" w:eastAsia="Times New Roman" w:hAnsi="Book Antiqua" w:cs="Times New Roman"/>
          <w:lang w:eastAsia="tr-TR"/>
        </w:rPr>
      </w:r>
      <w:r w:rsidR="00A03F73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Oybirliği     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A03F73">
        <w:rPr>
          <w:rFonts w:ascii="Book Antiqua" w:eastAsia="Times New Roman" w:hAnsi="Book Antiqua" w:cs="Times New Roman"/>
          <w:lang w:eastAsia="tr-TR"/>
        </w:rPr>
      </w:r>
      <w:r w:rsidR="00A03F73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Oyçokluğu</w:t>
      </w:r>
    </w:p>
    <w:p w14:paraId="6995782E" w14:textId="77777777" w:rsidR="007A6CFB" w:rsidRPr="00104D83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lang w:eastAsia="tr-TR"/>
        </w:rPr>
      </w:pP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A03F73">
        <w:rPr>
          <w:rFonts w:ascii="Book Antiqua" w:eastAsia="Times New Roman" w:hAnsi="Book Antiqua" w:cs="Times New Roman"/>
          <w:lang w:eastAsia="tr-TR"/>
        </w:rPr>
      </w:r>
      <w:r w:rsidR="00A03F73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ab/>
        <w:t xml:space="preserve">Düzeltme*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A03F73">
        <w:rPr>
          <w:rFonts w:ascii="Book Antiqua" w:eastAsia="Times New Roman" w:hAnsi="Book Antiqua" w:cs="Times New Roman"/>
          <w:lang w:eastAsia="tr-TR"/>
        </w:rPr>
      </w:r>
      <w:r w:rsidR="00A03F73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Oybirliği   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 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A03F73">
        <w:rPr>
          <w:rFonts w:ascii="Book Antiqua" w:eastAsia="Times New Roman" w:hAnsi="Book Antiqua" w:cs="Times New Roman"/>
          <w:lang w:eastAsia="tr-TR"/>
        </w:rPr>
      </w:r>
      <w:r w:rsidR="00A03F73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Oyçokluğu</w:t>
      </w:r>
    </w:p>
    <w:p w14:paraId="263069F5" w14:textId="77777777" w:rsidR="007A6CFB" w:rsidRPr="00104D83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lang w:eastAsia="tr-TR"/>
        </w:rPr>
      </w:pP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A03F73">
        <w:rPr>
          <w:rFonts w:ascii="Book Antiqua" w:eastAsia="Times New Roman" w:hAnsi="Book Antiqua" w:cs="Times New Roman"/>
          <w:lang w:eastAsia="tr-TR"/>
        </w:rPr>
      </w:r>
      <w:r w:rsidR="00A03F73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ab/>
        <w:t xml:space="preserve">Red          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A03F73">
        <w:rPr>
          <w:rFonts w:ascii="Book Antiqua" w:eastAsia="Times New Roman" w:hAnsi="Book Antiqua" w:cs="Times New Roman"/>
          <w:lang w:eastAsia="tr-TR"/>
        </w:rPr>
      </w:r>
      <w:r w:rsidR="00A03F73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Oybirliği     </w:t>
      </w:r>
      <w:r w:rsidR="00104D83">
        <w:rPr>
          <w:rFonts w:ascii="Book Antiqua" w:eastAsia="Times New Roman" w:hAnsi="Book Antiqua" w:cs="Times New Roman"/>
          <w:lang w:eastAsia="tr-TR"/>
        </w:rPr>
        <w:t xml:space="preserve">  </w:t>
      </w:r>
      <w:r w:rsidRPr="00104D83">
        <w:rPr>
          <w:rFonts w:ascii="Book Antiqua" w:eastAsia="Times New Roman" w:hAnsi="Book Antiqua" w:cs="Times New Roman"/>
          <w:lang w:eastAsia="tr-TR"/>
        </w:rPr>
        <w:t xml:space="preserve">    </w:t>
      </w: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A03F73">
        <w:rPr>
          <w:rFonts w:ascii="Book Antiqua" w:eastAsia="Times New Roman" w:hAnsi="Book Antiqua" w:cs="Times New Roman"/>
          <w:lang w:eastAsia="tr-TR"/>
        </w:rPr>
      </w:r>
      <w:r w:rsidR="00A03F73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 xml:space="preserve"> Oyçokluğu</w:t>
      </w:r>
    </w:p>
    <w:p w14:paraId="2A5DAF67" w14:textId="77777777" w:rsidR="007A6CFB" w:rsidRPr="00104D83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lang w:eastAsia="tr-TR"/>
        </w:rPr>
      </w:pPr>
      <w:r w:rsidRPr="00104D83">
        <w:rPr>
          <w:rFonts w:ascii="Book Antiqua" w:eastAsia="Times New Roman" w:hAnsi="Book Antiqua" w:cs="Times New Roman"/>
          <w:lang w:eastAsia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D83">
        <w:rPr>
          <w:rFonts w:ascii="Book Antiqua" w:eastAsia="Times New Roman" w:hAnsi="Book Antiqua" w:cs="Times New Roman"/>
          <w:lang w:eastAsia="tr-TR"/>
        </w:rPr>
        <w:instrText xml:space="preserve"> FORMCHECKBOX </w:instrText>
      </w:r>
      <w:r w:rsidR="00A03F73">
        <w:rPr>
          <w:rFonts w:ascii="Book Antiqua" w:eastAsia="Times New Roman" w:hAnsi="Book Antiqua" w:cs="Times New Roman"/>
          <w:lang w:eastAsia="tr-TR"/>
        </w:rPr>
      </w:r>
      <w:r w:rsidR="00A03F73">
        <w:rPr>
          <w:rFonts w:ascii="Book Antiqua" w:eastAsia="Times New Roman" w:hAnsi="Book Antiqua" w:cs="Times New Roman"/>
          <w:lang w:eastAsia="tr-TR"/>
        </w:rPr>
        <w:fldChar w:fldCharType="separate"/>
      </w:r>
      <w:r w:rsidRPr="00104D83">
        <w:rPr>
          <w:rFonts w:ascii="Book Antiqua" w:eastAsia="Times New Roman" w:hAnsi="Book Antiqua" w:cs="Times New Roman"/>
          <w:lang w:eastAsia="tr-TR"/>
        </w:rPr>
        <w:fldChar w:fldCharType="end"/>
      </w:r>
      <w:r w:rsidRPr="00104D83">
        <w:rPr>
          <w:rFonts w:ascii="Book Antiqua" w:eastAsia="Times New Roman" w:hAnsi="Book Antiqua" w:cs="Times New Roman"/>
          <w:lang w:eastAsia="tr-TR"/>
        </w:rPr>
        <w:tab/>
        <w:t>Başarısız (Öğrenci Tez Konu Önerisi Savunma Sınavına Girmedi).</w:t>
      </w:r>
    </w:p>
    <w:p w14:paraId="671EBC43" w14:textId="77777777" w:rsidR="007A6CFB" w:rsidRPr="00104D83" w:rsidRDefault="007A6CFB" w:rsidP="007A6CFB">
      <w:pPr>
        <w:spacing w:after="0" w:line="276" w:lineRule="auto"/>
        <w:ind w:right="-428"/>
        <w:rPr>
          <w:rFonts w:ascii="Book Antiqua" w:eastAsia="Times New Roman" w:hAnsi="Book Antiqua" w:cs="Times New Roman"/>
          <w:lang w:eastAsia="tr-TR"/>
        </w:rPr>
      </w:pPr>
    </w:p>
    <w:p w14:paraId="212938DF" w14:textId="77777777" w:rsidR="007A6CFB" w:rsidRPr="00104D83" w:rsidRDefault="007A6CFB" w:rsidP="007A6CFB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tr-TR"/>
        </w:rPr>
      </w:pPr>
    </w:p>
    <w:p w14:paraId="45779762" w14:textId="77777777" w:rsidR="007A6CFB" w:rsidRPr="00104D83" w:rsidRDefault="007A6CFB" w:rsidP="007A6CFB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tr-TR"/>
        </w:rPr>
      </w:pPr>
    </w:p>
    <w:p w14:paraId="17F75250" w14:textId="77777777" w:rsidR="007A6CFB" w:rsidRPr="00104D83" w:rsidRDefault="007A6CFB" w:rsidP="007A6CFB">
      <w:pPr>
        <w:autoSpaceDE w:val="0"/>
        <w:autoSpaceDN w:val="0"/>
        <w:adjustRightInd w:val="0"/>
        <w:spacing w:after="0" w:line="240" w:lineRule="auto"/>
        <w:ind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 xml:space="preserve">       Danışman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           Üye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>Üy</w:t>
      </w:r>
      <w:r w:rsidR="00342C8F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>e</w:t>
      </w:r>
    </w:p>
    <w:p w14:paraId="061D7406" w14:textId="77777777" w:rsidR="007A6CFB" w:rsidRPr="00104D83" w:rsidRDefault="007A6CFB" w:rsidP="007A6CFB">
      <w:pPr>
        <w:autoSpaceDE w:val="0"/>
        <w:autoSpaceDN w:val="0"/>
        <w:adjustRightInd w:val="0"/>
        <w:spacing w:after="0" w:line="240" w:lineRule="auto"/>
        <w:ind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>Unvan Ad Soyad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Unvan Ad Soyad 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>Unvan Ad Soyad</w:t>
      </w:r>
    </w:p>
    <w:p w14:paraId="32F8BD0F" w14:textId="77777777" w:rsidR="007A6CFB" w:rsidRPr="00104D83" w:rsidRDefault="007A6CFB" w:rsidP="007A6CF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          (İmza)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  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         (İmza) 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             (İmza)</w:t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</w:p>
    <w:p w14:paraId="0B79A8BE" w14:textId="77777777" w:rsidR="007A6CFB" w:rsidRPr="00104D83" w:rsidRDefault="007A6CFB" w:rsidP="007A6CFB">
      <w:pPr>
        <w:autoSpaceDE w:val="0"/>
        <w:autoSpaceDN w:val="0"/>
        <w:adjustRightInd w:val="0"/>
        <w:spacing w:after="0" w:line="240" w:lineRule="auto"/>
        <w:ind w:left="-567" w:right="-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  <w:t xml:space="preserve">     </w:t>
      </w:r>
    </w:p>
    <w:p w14:paraId="554B2EA7" w14:textId="77777777" w:rsidR="007A6CFB" w:rsidRDefault="007A6CFB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4049AE42" w14:textId="77777777" w:rsidR="00CE520C" w:rsidRDefault="00CE520C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65AF01E6" w14:textId="77777777" w:rsidR="00104D83" w:rsidRDefault="00104D83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05E8D24A" w14:textId="77777777" w:rsidR="00104D83" w:rsidRDefault="00104D83" w:rsidP="007A6CFB">
      <w:pPr>
        <w:autoSpaceDE w:val="0"/>
        <w:autoSpaceDN w:val="0"/>
        <w:adjustRightInd w:val="0"/>
        <w:spacing w:after="0" w:line="240" w:lineRule="auto"/>
        <w:ind w:left="2265" w:right="-567" w:firstLine="567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4FD80C6A" w14:textId="77777777" w:rsidR="00104D83" w:rsidRPr="00104D83" w:rsidRDefault="00104D83" w:rsidP="00104D83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ヒラギノ明朝 Pro W3" w:hAnsi="Book Antiqua" w:cs="Times New Roman"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color w:val="000000"/>
          <w:sz w:val="20"/>
          <w:szCs w:val="20"/>
          <w:lang w:eastAsia="tr-TR"/>
        </w:rPr>
        <w:t>Tez Öneri formu eklenmelidir.</w:t>
      </w:r>
    </w:p>
    <w:p w14:paraId="2E612CCE" w14:textId="77777777" w:rsidR="00104D83" w:rsidRPr="00104D83" w:rsidRDefault="00104D83" w:rsidP="00104D83">
      <w:pPr>
        <w:pStyle w:val="ListeParagraf"/>
        <w:numPr>
          <w:ilvl w:val="0"/>
          <w:numId w:val="3"/>
        </w:numPr>
        <w:spacing w:after="0" w:line="240" w:lineRule="auto"/>
        <w:ind w:right="-1"/>
        <w:jc w:val="both"/>
        <w:rPr>
          <w:rFonts w:ascii="Book Antiqua" w:eastAsia="Times New Roman" w:hAnsi="Book Antiqua" w:cs="Times New Roman"/>
          <w:sz w:val="20"/>
          <w:szCs w:val="20"/>
          <w:lang w:eastAsia="tr-TR"/>
        </w:rPr>
      </w:pPr>
      <w:r w:rsidRPr="00104D83">
        <w:rPr>
          <w:rFonts w:ascii="Book Antiqua" w:eastAsia="Times New Roman" w:hAnsi="Book Antiqua" w:cs="Times New Roman"/>
          <w:sz w:val="20"/>
          <w:szCs w:val="20"/>
          <w:lang w:eastAsia="tr-TR"/>
        </w:rPr>
        <w:t>*Düzeltme alan veya başarısız olan öğrenciler için tez izleme komitesi üyelerinin bireysel raporları gerekçeleriyle bu tutanağa eklenmelidir. Düzeltme için öğrenciye bir ay süre verilir.</w:t>
      </w:r>
    </w:p>
    <w:p w14:paraId="61009CB2" w14:textId="77777777" w:rsidR="00104D83" w:rsidRDefault="00104D83" w:rsidP="00104D8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6F884BE7" w14:textId="77777777" w:rsidR="00104D83" w:rsidRDefault="00104D83" w:rsidP="00104D8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</w:p>
    <w:p w14:paraId="5AD4C4B1" w14:textId="77777777" w:rsidR="007A6CFB" w:rsidRPr="00104D83" w:rsidRDefault="007A6CFB" w:rsidP="00104D8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</w:pPr>
      <w:r w:rsidRPr="00104D83">
        <w:rPr>
          <w:rFonts w:ascii="Book Antiqua" w:eastAsia="ヒラギノ明朝 Pro W3" w:hAnsi="Book Antiqua" w:cs="Times New Roman"/>
          <w:b/>
          <w:color w:val="000000"/>
          <w:sz w:val="20"/>
          <w:szCs w:val="20"/>
          <w:lang w:eastAsia="tr-TR"/>
        </w:rPr>
        <w:tab/>
      </w:r>
    </w:p>
    <w:p w14:paraId="2F8AAA2C" w14:textId="77777777" w:rsidR="00CF66EF" w:rsidRDefault="00CF66EF" w:rsidP="00104D83">
      <w:pPr>
        <w:ind w:right="282"/>
        <w:jc w:val="both"/>
        <w:rPr>
          <w:rFonts w:ascii="Book Antiqua" w:hAnsi="Book Antiqua"/>
          <w:b/>
          <w:sz w:val="20"/>
          <w:szCs w:val="20"/>
        </w:rPr>
      </w:pPr>
    </w:p>
    <w:p w14:paraId="75AF14BA" w14:textId="77777777" w:rsidR="00CE520C" w:rsidRDefault="00CE520C" w:rsidP="00104D83">
      <w:pPr>
        <w:ind w:right="282"/>
        <w:jc w:val="both"/>
        <w:rPr>
          <w:rFonts w:ascii="Book Antiqua" w:hAnsi="Book Antiqua"/>
          <w:b/>
          <w:sz w:val="20"/>
          <w:szCs w:val="20"/>
        </w:rPr>
      </w:pPr>
    </w:p>
    <w:p w14:paraId="58BB0CFE" w14:textId="77777777" w:rsidR="00104D83" w:rsidRPr="00104D83" w:rsidRDefault="00104D83" w:rsidP="00104D83">
      <w:pPr>
        <w:ind w:right="282"/>
        <w:jc w:val="both"/>
        <w:rPr>
          <w:rFonts w:ascii="Book Antiqua" w:hAnsi="Book Antiqua"/>
          <w:b/>
          <w:sz w:val="20"/>
          <w:szCs w:val="20"/>
        </w:rPr>
      </w:pPr>
      <w:r w:rsidRPr="00104D83"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1AEE5BFE" w14:textId="77777777" w:rsidR="00104D83" w:rsidRDefault="00104D83" w:rsidP="00104D8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Times New Roman" w:hAnsi="Book Antiqua" w:cs="Times New Roman"/>
          <w:b/>
          <w:sz w:val="20"/>
          <w:szCs w:val="20"/>
          <w:lang w:eastAsia="tr-TR"/>
        </w:rPr>
      </w:pPr>
      <w:r w:rsidRPr="00905C59">
        <w:rPr>
          <w:rFonts w:ascii="Book Antiqua" w:eastAsia="Times New Roman" w:hAnsi="Book Antiqua" w:cs="Times New Roman"/>
          <w:b/>
          <w:sz w:val="20"/>
          <w:szCs w:val="20"/>
          <w:lang w:eastAsia="tr-TR"/>
        </w:rPr>
        <w:t>Tez önerisi savunması</w:t>
      </w:r>
    </w:p>
    <w:p w14:paraId="454BF272" w14:textId="77777777" w:rsidR="00905C59" w:rsidRPr="00905C59" w:rsidRDefault="00905C59" w:rsidP="00104D83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Times New Roman" w:hAnsi="Book Antiqua" w:cs="Times New Roman"/>
          <w:b/>
          <w:sz w:val="20"/>
          <w:szCs w:val="20"/>
          <w:lang w:eastAsia="tr-TR"/>
        </w:rPr>
      </w:pPr>
    </w:p>
    <w:p w14:paraId="0DA0CAB8" w14:textId="77777777" w:rsidR="00104D83" w:rsidRDefault="00104D83" w:rsidP="00104D83">
      <w:pPr>
        <w:jc w:val="both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 w:rsidRPr="00104D83">
        <w:rPr>
          <w:rFonts w:ascii="Book Antiqua" w:eastAsia="Times New Roman" w:hAnsi="Book Antiqua" w:cs="Times New Roman"/>
          <w:b/>
          <w:sz w:val="18"/>
          <w:szCs w:val="18"/>
          <w:lang w:eastAsia="tr-TR"/>
        </w:rPr>
        <w:t xml:space="preserve">MADDE 55 –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(1) Doktora yeterlik sınavını başarıyla tamamlayan öğrenci, yeterlik sınav tarihinden itibaren en geç altı ay içinde yapacağı araştırmanın amacını, yöntemini ve çalışma planını 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kapsayan tez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yeterlik çalışması önerisini tez izleme komitesinin önünde sözlü olarak 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savunur. Öğrenci, tez önerisini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sözlü savunmadan en az on beş gün önce tez izleme komitesi üyelerine d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ağıtır. Tez önerisi savunmasına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geçerli bir mazereti olmaksızın belirtilen sürede girmeyen öğrenci 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>başarısız sayılarak tez önerisi reddedilir.</w:t>
      </w:r>
    </w:p>
    <w:p w14:paraId="6C8DBD5F" w14:textId="77777777" w:rsidR="00104D83" w:rsidRPr="00104D83" w:rsidRDefault="00104D83" w:rsidP="00104D83">
      <w:pPr>
        <w:jc w:val="both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(2) Tez izleme komitesi, öğrencinin sunduğu tez önerisini inc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eleyerek adayı savunma sınavına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alır. Sınav dinleyicilere açık olarak yapılır. Tez izleme komitesi, öğrencini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n sunduğu tez önerisinin kabul,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düzeltme veya reddedileceğine salt çoğunlukla karar verir. Düzeltme iç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in bir ay süre verilir. Bu süre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sonunda kabul veya ret yönünde salt çoğunlukla verilen karar, ABDB’ce işlemin bitişini izleyen üç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gün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içinde enstitüye tutanakla bildirilir.</w:t>
      </w:r>
    </w:p>
    <w:p w14:paraId="14A6DF20" w14:textId="77777777" w:rsidR="00104D83" w:rsidRPr="00104D83" w:rsidRDefault="00104D83" w:rsidP="00104D83">
      <w:pPr>
        <w:jc w:val="both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(3) Tez önerisi reddedilen öğrenci, yeni bir danışman ve tez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çalışması konusu seçme hakkına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sahiptir. Böyle bir durumda yeni bir tez izleme komitesi oluşturula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bilir. Programa aynı danışmanla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devam etmek isteyen öğrenci üç ay içinde; danışman ve tez konusunu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değiştiren öğrenci ise altı ay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içinde tekrar tez önerisi savunmasına alınır. Tez önerisi bu sav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unmada da reddedilen öğrencinin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yükseköğretim kurumu ile ilişiği kesilir.</w:t>
      </w:r>
    </w:p>
    <w:p w14:paraId="60CA7A9B" w14:textId="77777777" w:rsidR="00104D83" w:rsidRPr="00104D83" w:rsidRDefault="00104D83" w:rsidP="00104D83">
      <w:pPr>
        <w:jc w:val="both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(4) Tez önerisi kabul edilen öğrenci için tez izleme komitesi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, Ocak-Haziran ve Temmuz-Aralık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aylarında birer kere olmak üzere yılda iki kez toplanır. Öğrenci, toplantı t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arihinden en az bir ay önce tez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izleme komitesi üyelerine yazılı bir rapor sunar. Bu raporda o ana kadar yapılan çalışmanın özet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i ve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takip eden yarıyıla ait çalışma planı belirtilir. Öğrencinin tez çalışması,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tez izleme komitesi tarafından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başarılı veya başarısız olarak değerlendirilir. Tutanaklar en geç üç gün içinde enstitüye ulaştırılır.</w:t>
      </w:r>
    </w:p>
    <w:p w14:paraId="52CE7E0D" w14:textId="77777777" w:rsidR="004046F8" w:rsidRPr="00104D83" w:rsidRDefault="00104D83" w:rsidP="00104D83">
      <w:pPr>
        <w:jc w:val="both"/>
        <w:rPr>
          <w:rFonts w:ascii="Book Antiqua" w:eastAsia="Times New Roman" w:hAnsi="Book Antiqua" w:cs="Times New Roman"/>
          <w:sz w:val="18"/>
          <w:szCs w:val="18"/>
          <w:lang w:eastAsia="tr-TR"/>
        </w:rPr>
      </w:pP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(5) Komite tarafından üst üste iki kez veya aralıklı olarak üç k</w:t>
      </w:r>
      <w:r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ez başarısız bulunan öğrencinin </w:t>
      </w:r>
      <w:r w:rsidRPr="00104D83">
        <w:rPr>
          <w:rFonts w:ascii="Book Antiqua" w:eastAsia="Times New Roman" w:hAnsi="Book Antiqua" w:cs="Times New Roman"/>
          <w:sz w:val="18"/>
          <w:szCs w:val="18"/>
          <w:lang w:eastAsia="tr-TR"/>
        </w:rPr>
        <w:t>Üniversite ile ilişiği kesilir.</w:t>
      </w:r>
    </w:p>
    <w:p w14:paraId="56C68838" w14:textId="77777777" w:rsidR="00104D83" w:rsidRPr="00104D83" w:rsidRDefault="00104D83">
      <w:pPr>
        <w:jc w:val="both"/>
        <w:rPr>
          <w:rFonts w:ascii="Book Antiqua" w:hAnsi="Book Antiqua"/>
        </w:rPr>
      </w:pPr>
    </w:p>
    <w:sectPr w:rsidR="00104D83" w:rsidRPr="00104D83" w:rsidSect="00FA39F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F019" w14:textId="77777777" w:rsidR="00A03F73" w:rsidRDefault="00A03F73" w:rsidP="005E4938">
      <w:pPr>
        <w:spacing w:after="0" w:line="240" w:lineRule="auto"/>
      </w:pPr>
      <w:r>
        <w:separator/>
      </w:r>
    </w:p>
  </w:endnote>
  <w:endnote w:type="continuationSeparator" w:id="0">
    <w:p w14:paraId="129D1159" w14:textId="77777777" w:rsidR="00A03F73" w:rsidRDefault="00A03F73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8A42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501DD134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1F651" w14:textId="77777777" w:rsidR="00A03F73" w:rsidRDefault="00A03F73" w:rsidP="005E4938">
      <w:pPr>
        <w:spacing w:after="0" w:line="240" w:lineRule="auto"/>
      </w:pPr>
      <w:r>
        <w:separator/>
      </w:r>
    </w:p>
  </w:footnote>
  <w:footnote w:type="continuationSeparator" w:id="0">
    <w:p w14:paraId="506D899D" w14:textId="77777777" w:rsidR="00A03F73" w:rsidRDefault="00A03F73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5FF6" w14:textId="77777777" w:rsidR="008A2D07" w:rsidRDefault="00A03F73">
    <w:pPr>
      <w:pStyle w:val="stBilgi"/>
    </w:pPr>
    <w:r>
      <w:rPr>
        <w:noProof/>
        <w:lang w:eastAsia="tr-TR"/>
      </w:rPr>
      <w:pict w14:anchorId="048AA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8824" w14:textId="77777777" w:rsidR="005E4938" w:rsidRPr="00905C59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CF66EF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8752" behindDoc="0" locked="0" layoutInCell="1" allowOverlap="1" wp14:anchorId="575E559C" wp14:editId="5907306A">
          <wp:simplePos x="0" y="0"/>
          <wp:positionH relativeFrom="column">
            <wp:posOffset>-18415</wp:posOffset>
          </wp:positionH>
          <wp:positionV relativeFrom="paragraph">
            <wp:posOffset>-50165</wp:posOffset>
          </wp:positionV>
          <wp:extent cx="730250" cy="757555"/>
          <wp:effectExtent l="0" t="0" r="0" b="444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905C59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905C59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905C59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431494C9" w14:textId="77777777" w:rsidR="007E08BF" w:rsidRPr="00905C59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905C59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  <w:r w:rsidR="007E08BF" w:rsidRPr="00905C59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079CB658" w14:textId="77777777" w:rsidR="005E4938" w:rsidRPr="00905C59" w:rsidRDefault="00FA39FC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905C59">
      <w:rPr>
        <w:rFonts w:ascii="Book Antiqua" w:hAnsi="Book Antiqua"/>
        <w:b/>
        <w:color w:val="1F497D" w:themeColor="text2"/>
        <w:sz w:val="24"/>
        <w:szCs w:val="24"/>
      </w:rPr>
      <w:t xml:space="preserve">DOKTORA </w:t>
    </w:r>
    <w:r w:rsidR="007A6CFB" w:rsidRPr="00905C59">
      <w:rPr>
        <w:rFonts w:ascii="Book Antiqua" w:hAnsi="Book Antiqua"/>
        <w:b/>
        <w:color w:val="1F497D" w:themeColor="text2"/>
        <w:sz w:val="24"/>
        <w:szCs w:val="24"/>
      </w:rPr>
      <w:t>TEZ ÖNERİ SAVUNMASI</w:t>
    </w:r>
    <w:r w:rsidR="007E08BF" w:rsidRPr="00905C59">
      <w:rPr>
        <w:rFonts w:ascii="Book Antiqua" w:hAnsi="Book Antiqua"/>
        <w:b/>
        <w:color w:val="1F497D" w:themeColor="text2"/>
        <w:sz w:val="24"/>
        <w:szCs w:val="24"/>
      </w:rPr>
      <w:t xml:space="preserve"> FORMU</w:t>
    </w:r>
  </w:p>
  <w:p w14:paraId="220C00D9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EC4A" w14:textId="77777777" w:rsidR="008A2D07" w:rsidRDefault="00A03F73">
    <w:pPr>
      <w:pStyle w:val="stBilgi"/>
    </w:pPr>
    <w:r>
      <w:rPr>
        <w:noProof/>
        <w:lang w:eastAsia="tr-TR"/>
      </w:rPr>
      <w:pict w14:anchorId="03D93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46EEB"/>
    <w:rsid w:val="00063221"/>
    <w:rsid w:val="00064398"/>
    <w:rsid w:val="00064B5A"/>
    <w:rsid w:val="00093144"/>
    <w:rsid w:val="000B42E2"/>
    <w:rsid w:val="000C0CDF"/>
    <w:rsid w:val="000F4D03"/>
    <w:rsid w:val="00104D83"/>
    <w:rsid w:val="00127786"/>
    <w:rsid w:val="00143770"/>
    <w:rsid w:val="00151502"/>
    <w:rsid w:val="001638E3"/>
    <w:rsid w:val="001A00DF"/>
    <w:rsid w:val="001B4ACB"/>
    <w:rsid w:val="001E29BF"/>
    <w:rsid w:val="001E3294"/>
    <w:rsid w:val="001E6F44"/>
    <w:rsid w:val="00202D28"/>
    <w:rsid w:val="002118A6"/>
    <w:rsid w:val="0021653C"/>
    <w:rsid w:val="00244372"/>
    <w:rsid w:val="00257B78"/>
    <w:rsid w:val="002671EA"/>
    <w:rsid w:val="0027423D"/>
    <w:rsid w:val="002C307D"/>
    <w:rsid w:val="002F46BE"/>
    <w:rsid w:val="003005EB"/>
    <w:rsid w:val="00303C14"/>
    <w:rsid w:val="00342C8F"/>
    <w:rsid w:val="00346185"/>
    <w:rsid w:val="00355BE6"/>
    <w:rsid w:val="003A09F8"/>
    <w:rsid w:val="004013B8"/>
    <w:rsid w:val="00401935"/>
    <w:rsid w:val="004046F8"/>
    <w:rsid w:val="00416118"/>
    <w:rsid w:val="004237A9"/>
    <w:rsid w:val="00443CBE"/>
    <w:rsid w:val="00444899"/>
    <w:rsid w:val="00457BD9"/>
    <w:rsid w:val="004C4676"/>
    <w:rsid w:val="004C5825"/>
    <w:rsid w:val="004E1A1A"/>
    <w:rsid w:val="004F39AB"/>
    <w:rsid w:val="00535AC4"/>
    <w:rsid w:val="00540752"/>
    <w:rsid w:val="00551659"/>
    <w:rsid w:val="00556534"/>
    <w:rsid w:val="00572D06"/>
    <w:rsid w:val="005A16EB"/>
    <w:rsid w:val="005A6B39"/>
    <w:rsid w:val="005B5558"/>
    <w:rsid w:val="005D2D03"/>
    <w:rsid w:val="005D77EF"/>
    <w:rsid w:val="005E4938"/>
    <w:rsid w:val="00602CE0"/>
    <w:rsid w:val="0060704B"/>
    <w:rsid w:val="00612D42"/>
    <w:rsid w:val="006670C9"/>
    <w:rsid w:val="006E1F67"/>
    <w:rsid w:val="00714598"/>
    <w:rsid w:val="0072605C"/>
    <w:rsid w:val="00733245"/>
    <w:rsid w:val="00733939"/>
    <w:rsid w:val="00784264"/>
    <w:rsid w:val="007942B1"/>
    <w:rsid w:val="007A09BB"/>
    <w:rsid w:val="007A6CFB"/>
    <w:rsid w:val="007D2007"/>
    <w:rsid w:val="007E08BF"/>
    <w:rsid w:val="007E7CBC"/>
    <w:rsid w:val="008131D1"/>
    <w:rsid w:val="008369E4"/>
    <w:rsid w:val="00844D9A"/>
    <w:rsid w:val="008729CC"/>
    <w:rsid w:val="008757B9"/>
    <w:rsid w:val="008A2D07"/>
    <w:rsid w:val="008C2CC4"/>
    <w:rsid w:val="008C718F"/>
    <w:rsid w:val="008E3F4D"/>
    <w:rsid w:val="00905C59"/>
    <w:rsid w:val="00936151"/>
    <w:rsid w:val="00944F47"/>
    <w:rsid w:val="0095353B"/>
    <w:rsid w:val="00996AC1"/>
    <w:rsid w:val="009D09A9"/>
    <w:rsid w:val="009F72B5"/>
    <w:rsid w:val="00A03F73"/>
    <w:rsid w:val="00A4178D"/>
    <w:rsid w:val="00A63806"/>
    <w:rsid w:val="00A7255C"/>
    <w:rsid w:val="00A726E5"/>
    <w:rsid w:val="00AF3034"/>
    <w:rsid w:val="00AF5C0B"/>
    <w:rsid w:val="00B17323"/>
    <w:rsid w:val="00B23CB0"/>
    <w:rsid w:val="00B25230"/>
    <w:rsid w:val="00B326BE"/>
    <w:rsid w:val="00B43B43"/>
    <w:rsid w:val="00B61A4D"/>
    <w:rsid w:val="00C47194"/>
    <w:rsid w:val="00C71DFA"/>
    <w:rsid w:val="00C9018E"/>
    <w:rsid w:val="00C949AC"/>
    <w:rsid w:val="00CC6154"/>
    <w:rsid w:val="00CE520C"/>
    <w:rsid w:val="00CF66EF"/>
    <w:rsid w:val="00D1511B"/>
    <w:rsid w:val="00D223A7"/>
    <w:rsid w:val="00D6680A"/>
    <w:rsid w:val="00D90530"/>
    <w:rsid w:val="00D9712E"/>
    <w:rsid w:val="00DA4840"/>
    <w:rsid w:val="00E04C80"/>
    <w:rsid w:val="00E23580"/>
    <w:rsid w:val="00E4394E"/>
    <w:rsid w:val="00E7003B"/>
    <w:rsid w:val="00EB683E"/>
    <w:rsid w:val="00EC59AE"/>
    <w:rsid w:val="00EF1018"/>
    <w:rsid w:val="00F156E1"/>
    <w:rsid w:val="00F24467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9F385BC"/>
  <w15:docId w15:val="{7CCB57E4-FA1C-438B-982E-C54865CD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Dzeltme">
    <w:name w:val="Revision"/>
    <w:hidden/>
    <w:uiPriority w:val="99"/>
    <w:semiHidden/>
    <w:rsid w:val="00093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DA39-DA34-441D-A003-F69EFB2A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78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18</cp:revision>
  <cp:lastPrinted>2019-02-14T13:24:00Z</cp:lastPrinted>
  <dcterms:created xsi:type="dcterms:W3CDTF">2019-02-14T13:32:00Z</dcterms:created>
  <dcterms:modified xsi:type="dcterms:W3CDTF">2024-10-02T08:30:00Z</dcterms:modified>
</cp:coreProperties>
</file>